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新能源汽车动力蓄电池回收利用</w:t>
      </w:r>
      <w:bookmarkStart w:id="5" w:name="_GoBack"/>
      <w:bookmarkEnd w:id="5"/>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溯源管理暂行规定</w:t>
      </w:r>
    </w:p>
    <w:p>
      <w:pPr>
        <w:jc w:val="center"/>
        <w:rPr>
          <w:rFonts w:ascii="楷体_GB2312" w:hAnsi="黑体" w:eastAsia="楷体_GB2312"/>
          <w:sz w:val="30"/>
          <w:szCs w:val="30"/>
        </w:rPr>
      </w:pPr>
    </w:p>
    <w:p>
      <w:pPr>
        <w:pStyle w:val="29"/>
        <w:numPr>
          <w:ilvl w:val="0"/>
          <w:numId w:val="4"/>
        </w:numPr>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按照《新能源汽车动力蓄电池回收利用管理暂行办法》（工信部联节〔2018〕43号）要求，建立“新能源汽车国家监测与动力蓄电池回收利用溯源综合管理平台”（以下简称溯源管理平台），对动力蓄电池生产、销售、使用、报废、回收、利用等全过程进行信息采集，对各环节主体履行回收利用责任情况实施监测。</w:t>
      </w:r>
    </w:p>
    <w:p>
      <w:pPr>
        <w:pStyle w:val="29"/>
        <w:numPr>
          <w:ilvl w:val="0"/>
          <w:numId w:val="4"/>
        </w:numPr>
        <w:ind w:left="0" w:firstLine="640"/>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自本规定施行之日起，对新获得《道路机动车辆生产企业及产品公告》（以下简称《公告》）的新能源汽车产品和新取得强制性产品认证的进口新能源汽车实施溯源管理。</w:t>
      </w:r>
    </w:p>
    <w:p>
      <w:pPr>
        <w:pStyle w:val="29"/>
        <w:numPr>
          <w:ilvl w:val="0"/>
          <w:numId w:val="4"/>
        </w:numPr>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rPr>
        <w:t>本规定施行之日前</w:t>
      </w:r>
      <w:r>
        <w:rPr>
          <w:rFonts w:hint="default" w:ascii="Times New Roman" w:hAnsi="Times New Roman" w:eastAsia="仿宋_GB2312" w:cs="Times New Roman"/>
          <w:sz w:val="32"/>
          <w:szCs w:val="32"/>
        </w:rPr>
        <w:t>已获得《公告》的新能源汽车产品和取得强制性产品认证的</w:t>
      </w:r>
      <w:r>
        <w:rPr>
          <w:rFonts w:hint="default" w:ascii="Times New Roman" w:hAnsi="Times New Roman" w:eastAsia="仿宋_GB2312" w:cs="Times New Roman"/>
          <w:sz w:val="32"/>
        </w:rPr>
        <w:t>进口新能源汽车</w:t>
      </w:r>
      <w:r>
        <w:rPr>
          <w:rFonts w:hint="default" w:ascii="Times New Roman" w:hAnsi="Times New Roman" w:eastAsia="仿宋_GB2312" w:cs="Times New Roman"/>
          <w:sz w:val="32"/>
          <w:szCs w:val="32"/>
        </w:rPr>
        <w:t>，自本规定施行之日起，延后12个月实施溯源管理。如逾期仍需在维修等过程中使用未按国家标准编码动力蓄电池的，应提交说明。</w:t>
      </w:r>
    </w:p>
    <w:p>
      <w:pPr>
        <w:pStyle w:val="29"/>
        <w:numPr>
          <w:ilvl w:val="0"/>
          <w:numId w:val="4"/>
        </w:numPr>
        <w:ind w:left="0" w:firstLine="640"/>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汽车生产企业（含进口商）对已生产和已进口但未纳入溯源管理的新能源汽车产品，在本规定施行12个月内将相关溯源信息补传至溯源管理平台。</w:t>
      </w:r>
    </w:p>
    <w:p>
      <w:pPr>
        <w:pStyle w:val="29"/>
        <w:numPr>
          <w:ilvl w:val="0"/>
          <w:numId w:val="4"/>
        </w:numPr>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自本规定施行之日起，对梯次利用电池产品实施溯源管理</w:t>
      </w:r>
      <w:r>
        <w:rPr>
          <w:rFonts w:hint="default" w:ascii="Times New Roman" w:hAnsi="Times New Roman" w:eastAsia="仿宋_GB2312" w:cs="Times New Roman"/>
          <w:sz w:val="32"/>
          <w:szCs w:val="32"/>
        </w:rPr>
        <w:t>。</w:t>
      </w:r>
    </w:p>
    <w:p>
      <w:pPr>
        <w:pStyle w:val="29"/>
        <w:numPr>
          <w:ilvl w:val="0"/>
          <w:numId w:val="4"/>
        </w:numPr>
        <w:ind w:left="0" w:firstLine="640"/>
        <w:rPr>
          <w:rFonts w:hint="default" w:ascii="Times New Roman" w:hAnsi="Times New Roman" w:eastAsia="仿宋_GB2312" w:cs="Times New Roman"/>
          <w:sz w:val="32"/>
          <w:szCs w:val="32"/>
        </w:rPr>
      </w:pPr>
      <w:bookmarkStart w:id="0" w:name="_Ref513722300"/>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电池生产、梯次利用企业应按照《关于开通汽车动力蓄电池编码备案系统的通知》（中机函〔2018〕73号）要求，进行厂商代码申请和编码规则备案，对本企业生产的动力蓄电池或梯次利用电池产品进行编码标识。</w:t>
      </w:r>
      <w:bookmarkEnd w:id="0"/>
    </w:p>
    <w:p>
      <w:pPr>
        <w:pStyle w:val="29"/>
        <w:numPr>
          <w:ilvl w:val="0"/>
          <w:numId w:val="4"/>
        </w:numPr>
        <w:ind w:left="0" w:firstLine="640"/>
        <w:rPr>
          <w:rFonts w:hint="default" w:ascii="Times New Roman" w:hAnsi="Times New Roman" w:eastAsia="仿宋_GB2312" w:cs="Times New Roman"/>
          <w:sz w:val="32"/>
          <w:szCs w:val="32"/>
        </w:rPr>
      </w:pPr>
      <w:bookmarkStart w:id="1" w:name="_Ref513722377"/>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汽车生产、报废汽车回收拆解及综合利用企业应在溯源管理平台申请账号（申请材料见附表1、2）。各企业应在溯源管理平台上传溯源信息（见附表3）。汽车生产企业应报送回收服务网点信息（见附表4），并在企业网站向社会公布。</w:t>
      </w:r>
      <w:bookmarkEnd w:id="1"/>
    </w:p>
    <w:p>
      <w:pPr>
        <w:pStyle w:val="29"/>
        <w:numPr>
          <w:ilvl w:val="0"/>
          <w:numId w:val="4"/>
        </w:numPr>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汽车生产企业应在配发国产新能源汽车出厂合格证后15个工作日内，进口商应在进口新能源汽车通关并完成检验检疫后15个工作日内上传信息。</w:t>
      </w:r>
    </w:p>
    <w:p>
      <w:pPr>
        <w:pStyle w:val="29"/>
        <w:numPr>
          <w:ilvl w:val="0"/>
          <w:numId w:val="4"/>
        </w:numPr>
        <w:ind w:left="0" w:firstLine="640"/>
        <w:rPr>
          <w:rFonts w:hint="default" w:ascii="Times New Roman" w:hAnsi="Times New Roman" w:eastAsia="仿宋_GB2312" w:cs="Times New Roman"/>
          <w:sz w:val="32"/>
          <w:szCs w:val="32"/>
        </w:rPr>
      </w:pPr>
      <w:bookmarkStart w:id="2" w:name="_Ref513724424"/>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与汽车生产企业合作的销售商应在车辆销售后及时向汽车生产企业报送记录信息，并告知车辆所有人记录信息发生变更时更新记录信息的要求与程序。汽车生产企业应在车辆销售上牌和车辆所有人记录信息更新后30个工作日内上传信息。</w:t>
      </w:r>
      <w:bookmarkEnd w:id="2"/>
    </w:p>
    <w:p>
      <w:pPr>
        <w:pStyle w:val="29"/>
        <w:numPr>
          <w:ilvl w:val="0"/>
          <w:numId w:val="4"/>
        </w:numPr>
        <w:tabs>
          <w:tab w:val="left" w:pos="1276"/>
          <w:tab w:val="left" w:pos="1560"/>
        </w:tabs>
        <w:ind w:left="0" w:firstLine="640"/>
        <w:rPr>
          <w:rFonts w:hint="default" w:ascii="Times New Roman" w:hAnsi="Times New Roman" w:cs="Times New Roman"/>
        </w:rPr>
      </w:pPr>
      <w:bookmarkStart w:id="3" w:name="_Ref513724432"/>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与汽车生产企业合作的维修商、电池租赁企业等应在动力蓄电池维修、更换后及时向汽车生产企业报送信息。汽车生产企业应在动力蓄电池维修、更换后30个工作日内上传溯源信息。</w:t>
      </w:r>
      <w:bookmarkEnd w:id="3"/>
    </w:p>
    <w:p>
      <w:pPr>
        <w:pStyle w:val="29"/>
        <w:numPr>
          <w:ilvl w:val="0"/>
          <w:numId w:val="4"/>
        </w:numPr>
        <w:tabs>
          <w:tab w:val="left" w:pos="1276"/>
          <w:tab w:val="left" w:pos="1560"/>
        </w:tabs>
        <w:ind w:left="0" w:firstLine="640"/>
        <w:rPr>
          <w:rFonts w:hint="default" w:ascii="Times New Roman" w:hAnsi="Times New Roman" w:eastAsia="仿宋_GB2312" w:cs="Times New Roman"/>
          <w:sz w:val="32"/>
          <w:szCs w:val="32"/>
        </w:rPr>
      </w:pPr>
      <w:bookmarkStart w:id="4" w:name="_Ref513730183"/>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回收服务网点应在废旧动力蓄电池回收、移交后，向汽车生产企业报送信息。汽车生产企业应在废旧动力蓄电池回收入库、移交出库后30个工作日内上传信息。</w:t>
      </w:r>
      <w:bookmarkEnd w:id="4"/>
    </w:p>
    <w:p>
      <w:pPr>
        <w:pStyle w:val="29"/>
        <w:numPr>
          <w:ilvl w:val="0"/>
          <w:numId w:val="4"/>
        </w:numPr>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与汽车生产企业未合作的新能源汽车销售商、维修商、租赁商等，应按照</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REF _Ref513722377 \r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第七条</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规定，通过溯源管理平台提交申请，并按照</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REF _Ref513724424 \r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第九条</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REF _Ref513724432 \r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第十条</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规定时限，向溯源管理平台规范上传信息。</w:t>
      </w:r>
    </w:p>
    <w:p>
      <w:pPr>
        <w:pStyle w:val="29"/>
        <w:numPr>
          <w:ilvl w:val="0"/>
          <w:numId w:val="4"/>
        </w:numPr>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报废汽车回收拆解企业应在接收报废新能源汽车，并出具《报废汽车回收证明》后15个工作日内上传信息；在废旧动力蓄电池拆卸并移交出库后15个工作日内上传信息。</w:t>
      </w:r>
    </w:p>
    <w:p>
      <w:pPr>
        <w:pStyle w:val="29"/>
        <w:numPr>
          <w:ilvl w:val="0"/>
          <w:numId w:val="4"/>
        </w:numPr>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梯次利用企业应在梯次利用电池产品出库后15个工作日内上传信息；在梯次利用电池生产、检测、使用等过程中产生的废旧动力蓄电池，应在其回收入库及移交出库后15个工作日内上传信息。</w:t>
      </w:r>
    </w:p>
    <w:p>
      <w:pPr>
        <w:pStyle w:val="29"/>
        <w:numPr>
          <w:ilvl w:val="0"/>
          <w:numId w:val="4"/>
        </w:numPr>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再生利用企业应在废旧动力蓄电池接收入库后30个工作日内上传信息；在完成再生利用及最终处理后30个工作日内上传信息。</w:t>
      </w:r>
    </w:p>
    <w:p>
      <w:pPr>
        <w:pStyle w:val="29"/>
        <w:numPr>
          <w:ilvl w:val="0"/>
          <w:numId w:val="4"/>
        </w:numPr>
        <w:ind w:left="0" w:firstLine="640"/>
        <w:rPr>
          <w:rFonts w:hint="default" w:ascii="Times New Roman" w:hAnsi="Times New Roman" w:eastAsia="仿宋_GB2312" w:cs="Times New Roman"/>
          <w:sz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汽车生产、电池生产、报废汽车回收拆解及综合利用企业应建立内部管理制度，加强溯源管理，确保溯源信息准确真实。</w:t>
      </w:r>
    </w:p>
    <w:p>
      <w:pPr>
        <w:pStyle w:val="29"/>
        <w:numPr>
          <w:ilvl w:val="0"/>
          <w:numId w:val="4"/>
        </w:numPr>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省级工业和信息化主管部门会同同级有关部门对本地区相关企业溯源责任履行情况进行监督检查。</w:t>
      </w:r>
    </w:p>
    <w:p>
      <w:pPr>
        <w:pStyle w:val="29"/>
        <w:numPr>
          <w:ilvl w:val="0"/>
          <w:numId w:val="4"/>
        </w:numPr>
        <w:ind w:left="0" w:firstLine="640"/>
        <w:rPr>
          <w:rFonts w:hint="default" w:ascii="Times New Roman" w:hAnsi="Times New Roman" w:eastAsia="仿宋_GB2312" w:cs="Times New Roman"/>
          <w:sz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《新能源汽车动力蓄电池回收利用管理暂行办法》有关术语和定义适用于本规定。</w:t>
      </w:r>
    </w:p>
    <w:p>
      <w:pPr>
        <w:pStyle w:val="29"/>
        <w:numPr>
          <w:ilvl w:val="0"/>
          <w:numId w:val="4"/>
        </w:numPr>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本规定自2018年8月1日</w:t>
      </w:r>
      <w:r>
        <w:rPr>
          <w:rFonts w:hint="default" w:ascii="Times New Roman" w:hAnsi="Times New Roman" w:eastAsia="仿宋_GB2312" w:cs="Times New Roman"/>
          <w:sz w:val="32"/>
          <w:szCs w:val="32"/>
          <w:lang w:eastAsia="zh-CN"/>
        </w:rPr>
        <w:t>起</w:t>
      </w:r>
      <w:r>
        <w:rPr>
          <w:rFonts w:hint="default" w:ascii="Times New Roman" w:hAnsi="Times New Roman" w:eastAsia="仿宋_GB2312" w:cs="Times New Roman"/>
          <w:sz w:val="32"/>
          <w:szCs w:val="32"/>
        </w:rPr>
        <w:t>施行。</w:t>
      </w: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附表：1.企业基本情况表</w:t>
      </w:r>
    </w:p>
    <w:p>
      <w:pPr>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2.接口密钥申请表</w:t>
      </w:r>
    </w:p>
    <w:p>
      <w:pPr>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3.溯源信息列表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4.回收服务网点信息申报表</w:t>
      </w:r>
    </w:p>
    <w:p>
      <w:pPr>
        <w:rPr>
          <w:rFonts w:ascii="仿宋_GB2312" w:hAnsi="仿宋" w:eastAsia="仿宋_GB2312"/>
          <w:sz w:val="32"/>
          <w:szCs w:val="32"/>
        </w:rPr>
        <w:sectPr>
          <w:footerReference r:id="rId3" w:type="default"/>
          <w:pgSz w:w="11906" w:h="16838"/>
          <w:pgMar w:top="1797" w:right="1797" w:bottom="1797" w:left="1797" w:header="851" w:footer="992" w:gutter="0"/>
          <w:pgNumType w:start="1"/>
          <w:cols w:space="425" w:num="1"/>
          <w:docGrid w:type="lines" w:linePitch="312" w:charSpace="0"/>
        </w:sectPr>
      </w:pPr>
      <w:r>
        <w:rPr>
          <w:rFonts w:hint="eastAsia" w:ascii="仿宋_GB2312" w:hAnsi="仿宋" w:eastAsia="仿宋_GB2312"/>
          <w:sz w:val="32"/>
          <w:szCs w:val="32"/>
        </w:rPr>
        <w:t xml:space="preserve">    </w:t>
      </w:r>
    </w:p>
    <w:p>
      <w:pPr>
        <w:pStyle w:val="17"/>
        <w:ind w:firstLine="0" w:firstLineChars="0"/>
        <w:rPr>
          <w:rFonts w:ascii="黑体" w:hAnsi="黑体" w:eastAsia="黑体"/>
          <w:sz w:val="36"/>
          <w:szCs w:val="36"/>
        </w:rPr>
      </w:pPr>
      <w:r>
        <w:rPr>
          <w:rFonts w:hint="eastAsia" w:ascii="仿宋_GB2312" w:hAnsi="仿宋" w:eastAsia="仿宋_GB2312"/>
          <w:sz w:val="32"/>
          <w:szCs w:val="32"/>
        </w:rPr>
        <w:t>附表</w:t>
      </w:r>
      <w:r>
        <w:rPr>
          <w:rFonts w:hint="eastAsia" w:ascii="仿宋_GB2312" w:hAnsi="黑体" w:eastAsia="仿宋_GB2312"/>
          <w:sz w:val="32"/>
          <w:szCs w:val="32"/>
        </w:rPr>
        <w:t>1</w:t>
      </w:r>
    </w:p>
    <w:p>
      <w:pPr/>
    </w:p>
    <w:p>
      <w:pPr>
        <w:widowControl/>
        <w:jc w:val="center"/>
        <w:rPr>
          <w:rFonts w:ascii="黑体" w:hAnsi="黑体" w:eastAsia="黑体"/>
          <w:b/>
          <w:sz w:val="36"/>
          <w:szCs w:val="36"/>
        </w:rPr>
      </w:pPr>
      <w:r>
        <w:rPr>
          <w:rFonts w:hint="eastAsia" w:ascii="黑体" w:hAnsi="黑体" w:eastAsia="黑体"/>
          <w:b/>
          <w:sz w:val="36"/>
          <w:szCs w:val="36"/>
        </w:rPr>
        <w:t>企业基本情况表</w:t>
      </w:r>
    </w:p>
    <w:p>
      <w:pPr/>
    </w:p>
    <w:tbl>
      <w:tblPr>
        <w:tblStyle w:val="15"/>
        <w:tblW w:w="847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69"/>
        <w:gridCol w:w="1675"/>
        <w:gridCol w:w="1620"/>
        <w:gridCol w:w="2211"/>
      </w:tblGrid>
      <w:tr>
        <w:trPr>
          <w:trHeight w:val="680" w:hRule="atLeast"/>
          <w:jc w:val="center"/>
        </w:trPr>
        <w:tc>
          <w:tcPr>
            <w:tcW w:w="2969" w:type="dxa"/>
            <w:vAlign w:val="center"/>
          </w:tcPr>
          <w:p>
            <w:pPr>
              <w:widowControl/>
              <w:jc w:val="left"/>
              <w:rPr>
                <w:rFonts w:ascii="仿宋_GB2312" w:hAnsi="仿宋_GB2312" w:eastAsia="仿宋_GB2312"/>
                <w:sz w:val="24"/>
                <w:szCs w:val="24"/>
              </w:rPr>
            </w:pPr>
            <w:r>
              <w:rPr>
                <w:rFonts w:hint="eastAsia" w:ascii="仿宋_GB2312" w:hAnsi="仿宋_GB2312" w:eastAsia="仿宋_GB2312"/>
                <w:sz w:val="24"/>
                <w:szCs w:val="24"/>
              </w:rPr>
              <w:t>企业法人</w:t>
            </w:r>
          </w:p>
        </w:tc>
        <w:tc>
          <w:tcPr>
            <w:tcW w:w="5506" w:type="dxa"/>
            <w:gridSpan w:val="3"/>
            <w:tcBorders>
              <w:bottom w:val="single" w:color="000000" w:sz="6" w:space="0"/>
            </w:tcBorders>
            <w:vAlign w:val="center"/>
          </w:tcPr>
          <w:p>
            <w:pPr>
              <w:widowControl/>
              <w:jc w:val="center"/>
              <w:rPr>
                <w:rFonts w:ascii="仿宋_GB2312" w:hAnsi="仿宋_GB2312" w:eastAsia="仿宋_GB2312"/>
                <w:sz w:val="24"/>
                <w:szCs w:val="24"/>
              </w:rPr>
            </w:pPr>
          </w:p>
        </w:tc>
      </w:tr>
      <w:tr>
        <w:trPr>
          <w:trHeight w:val="680" w:hRule="atLeast"/>
          <w:jc w:val="center"/>
        </w:trPr>
        <w:tc>
          <w:tcPr>
            <w:tcW w:w="2969" w:type="dxa"/>
            <w:vAlign w:val="center"/>
          </w:tcPr>
          <w:p>
            <w:pPr>
              <w:widowControl/>
              <w:jc w:val="left"/>
              <w:rPr>
                <w:rFonts w:ascii="仿宋_GB2312" w:hAnsi="仿宋_GB2312" w:eastAsia="仿宋_GB2312"/>
                <w:sz w:val="24"/>
                <w:szCs w:val="24"/>
              </w:rPr>
            </w:pPr>
            <w:r>
              <w:rPr>
                <w:rFonts w:hint="eastAsia" w:ascii="仿宋_GB2312" w:hAnsi="仿宋_GB2312" w:eastAsia="仿宋_GB2312"/>
                <w:sz w:val="24"/>
                <w:szCs w:val="24"/>
              </w:rPr>
              <w:t>企业名称（中文）</w:t>
            </w:r>
          </w:p>
        </w:tc>
        <w:tc>
          <w:tcPr>
            <w:tcW w:w="5506" w:type="dxa"/>
            <w:gridSpan w:val="3"/>
            <w:tcBorders>
              <w:bottom w:val="single" w:color="000000" w:sz="6" w:space="0"/>
            </w:tcBorders>
            <w:vAlign w:val="center"/>
          </w:tcPr>
          <w:p>
            <w:pPr>
              <w:widowControl/>
              <w:jc w:val="center"/>
              <w:rPr>
                <w:rFonts w:ascii="仿宋_GB2312" w:hAnsi="仿宋_GB2312" w:eastAsia="仿宋_GB2312"/>
                <w:sz w:val="24"/>
                <w:szCs w:val="24"/>
              </w:rPr>
            </w:pPr>
          </w:p>
        </w:tc>
      </w:tr>
      <w:tr>
        <w:trPr>
          <w:trHeight w:val="680" w:hRule="atLeast"/>
          <w:jc w:val="center"/>
        </w:trPr>
        <w:tc>
          <w:tcPr>
            <w:tcW w:w="2969" w:type="dxa"/>
            <w:vAlign w:val="center"/>
          </w:tcPr>
          <w:p>
            <w:pPr>
              <w:widowControl/>
              <w:jc w:val="left"/>
              <w:rPr>
                <w:rFonts w:ascii="仿宋_GB2312" w:hAnsi="仿宋_GB2312" w:eastAsia="仿宋_GB2312"/>
                <w:sz w:val="24"/>
                <w:szCs w:val="24"/>
              </w:rPr>
            </w:pPr>
            <w:r>
              <w:rPr>
                <w:rFonts w:hint="eastAsia" w:ascii="仿宋_GB2312" w:hAnsi="仿宋_GB2312" w:eastAsia="仿宋_GB2312"/>
                <w:sz w:val="24"/>
                <w:szCs w:val="24"/>
              </w:rPr>
              <w:t>企业名称（英文）</w:t>
            </w:r>
          </w:p>
        </w:tc>
        <w:tc>
          <w:tcPr>
            <w:tcW w:w="5506" w:type="dxa"/>
            <w:gridSpan w:val="3"/>
            <w:tcBorders>
              <w:bottom w:val="single" w:color="000000" w:sz="6" w:space="0"/>
            </w:tcBorders>
            <w:vAlign w:val="center"/>
          </w:tcPr>
          <w:p>
            <w:pPr>
              <w:widowControl/>
              <w:jc w:val="center"/>
              <w:rPr>
                <w:rFonts w:ascii="仿宋_GB2312" w:hAnsi="仿宋_GB2312" w:eastAsia="仿宋_GB2312"/>
                <w:sz w:val="24"/>
                <w:szCs w:val="24"/>
              </w:rPr>
            </w:pPr>
          </w:p>
        </w:tc>
      </w:tr>
      <w:tr>
        <w:trPr>
          <w:trHeight w:val="680" w:hRule="atLeast"/>
          <w:jc w:val="center"/>
        </w:trPr>
        <w:tc>
          <w:tcPr>
            <w:tcW w:w="2969" w:type="dxa"/>
            <w:vAlign w:val="center"/>
          </w:tcPr>
          <w:p>
            <w:pPr>
              <w:widowControl/>
              <w:jc w:val="left"/>
              <w:rPr>
                <w:rFonts w:ascii="仿宋_GB2312" w:hAnsi="仿宋_GB2312" w:eastAsia="仿宋_GB2312"/>
                <w:sz w:val="24"/>
                <w:szCs w:val="24"/>
              </w:rPr>
            </w:pPr>
            <w:r>
              <w:rPr>
                <w:rFonts w:hint="eastAsia" w:ascii="仿宋_GB2312" w:hAnsi="仿宋_GB2312" w:eastAsia="仿宋_GB2312"/>
                <w:sz w:val="24"/>
                <w:szCs w:val="24"/>
              </w:rPr>
              <w:t>企业类型</w:t>
            </w:r>
          </w:p>
        </w:tc>
        <w:tc>
          <w:tcPr>
            <w:tcW w:w="5506" w:type="dxa"/>
            <w:gridSpan w:val="3"/>
            <w:tcBorders>
              <w:bottom w:val="single" w:color="auto" w:sz="4" w:space="0"/>
            </w:tcBorders>
            <w:vAlign w:val="center"/>
          </w:tcPr>
          <w:p>
            <w:pPr>
              <w:widowControl/>
              <w:jc w:val="left"/>
              <w:rPr>
                <w:rFonts w:ascii="仿宋_GB2312" w:hAnsi="仿宋_GB2312" w:eastAsia="仿宋_GB2312"/>
                <w:sz w:val="22"/>
                <w:szCs w:val="24"/>
                <w:u w:val="single"/>
              </w:rPr>
            </w:pPr>
            <w:r>
              <w:rPr>
                <w:rFonts w:hint="eastAsia" w:ascii="仿宋_GB2312" w:hAnsi="仿宋_GB2312" w:eastAsia="仿宋_GB2312"/>
                <w:sz w:val="22"/>
                <w:szCs w:val="24"/>
              </w:rPr>
              <w:t xml:space="preserve">□汽车生产企业 □报废汽车回收拆解企业 </w:t>
            </w:r>
          </w:p>
          <w:p>
            <w:pPr>
              <w:widowControl/>
              <w:jc w:val="left"/>
              <w:rPr>
                <w:rFonts w:ascii="仿宋_GB2312" w:hAnsi="仿宋_GB2312" w:eastAsia="仿宋_GB2312"/>
                <w:sz w:val="24"/>
                <w:szCs w:val="24"/>
                <w:u w:val="single"/>
              </w:rPr>
            </w:pPr>
            <w:r>
              <w:rPr>
                <w:rFonts w:hint="eastAsia" w:ascii="仿宋_GB2312" w:hAnsi="仿宋_GB2312" w:eastAsia="仿宋_GB2312"/>
                <w:sz w:val="22"/>
                <w:szCs w:val="24"/>
              </w:rPr>
              <w:t xml:space="preserve">□梯次利用企业 □再生利用企业 □其他 </w:t>
            </w:r>
            <w:r>
              <w:rPr>
                <w:rFonts w:ascii="仿宋_GB2312" w:hAnsi="仿宋_GB2312" w:eastAsia="仿宋_GB2312"/>
                <w:sz w:val="22"/>
                <w:szCs w:val="24"/>
                <w:u w:val="single"/>
              </w:rPr>
              <w:t xml:space="preserve">                </w:t>
            </w:r>
          </w:p>
        </w:tc>
      </w:tr>
      <w:tr>
        <w:trPr>
          <w:trHeight w:val="680" w:hRule="atLeast"/>
          <w:jc w:val="center"/>
        </w:trPr>
        <w:tc>
          <w:tcPr>
            <w:tcW w:w="2969" w:type="dxa"/>
            <w:vAlign w:val="center"/>
          </w:tcPr>
          <w:p>
            <w:pPr>
              <w:widowControl/>
              <w:jc w:val="left"/>
              <w:rPr>
                <w:rFonts w:ascii="仿宋_GB2312" w:hAnsi="仿宋_GB2312" w:eastAsia="仿宋_GB2312"/>
                <w:sz w:val="24"/>
                <w:szCs w:val="24"/>
              </w:rPr>
            </w:pPr>
            <w:r>
              <w:rPr>
                <w:rFonts w:hint="eastAsia" w:ascii="仿宋_GB2312" w:hAnsi="仿宋_GB2312" w:eastAsia="仿宋_GB2312"/>
                <w:sz w:val="24"/>
                <w:szCs w:val="24"/>
              </w:rPr>
              <w:t>注册地址</w:t>
            </w:r>
          </w:p>
        </w:tc>
        <w:tc>
          <w:tcPr>
            <w:tcW w:w="5506" w:type="dxa"/>
            <w:gridSpan w:val="3"/>
            <w:tcBorders>
              <w:bottom w:val="single" w:color="auto" w:sz="4" w:space="0"/>
            </w:tcBorders>
            <w:vAlign w:val="center"/>
          </w:tcPr>
          <w:p>
            <w:pPr>
              <w:widowControl/>
              <w:ind w:firstLine="960" w:firstLineChars="400"/>
              <w:jc w:val="left"/>
              <w:rPr>
                <w:rFonts w:ascii="仿宋_GB2312" w:hAnsi="仿宋_GB2312" w:eastAsia="仿宋_GB2312"/>
                <w:sz w:val="24"/>
                <w:szCs w:val="24"/>
              </w:rPr>
            </w:pP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rPr>
              <w:t>国</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rPr>
              <w:t>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rPr>
              <w:t>市</w:t>
            </w:r>
          </w:p>
        </w:tc>
      </w:tr>
      <w:tr>
        <w:trPr>
          <w:trHeight w:val="680" w:hRule="atLeast"/>
          <w:jc w:val="center"/>
        </w:trPr>
        <w:tc>
          <w:tcPr>
            <w:tcW w:w="2969" w:type="dxa"/>
            <w:vAlign w:val="center"/>
          </w:tcPr>
          <w:p>
            <w:pPr>
              <w:widowControl/>
              <w:jc w:val="left"/>
              <w:rPr>
                <w:rFonts w:ascii="仿宋_GB2312" w:hAnsi="仿宋_GB2312" w:eastAsia="仿宋_GB2312"/>
                <w:sz w:val="24"/>
                <w:szCs w:val="24"/>
              </w:rPr>
            </w:pPr>
            <w:r>
              <w:rPr>
                <w:rFonts w:hint="eastAsia" w:ascii="仿宋_GB2312" w:hAnsi="仿宋_GB2312" w:eastAsia="仿宋_GB2312"/>
                <w:sz w:val="24"/>
                <w:szCs w:val="24"/>
              </w:rPr>
              <w:t>生产地址</w:t>
            </w:r>
          </w:p>
          <w:p>
            <w:pPr>
              <w:widowControl/>
              <w:jc w:val="left"/>
              <w:rPr>
                <w:rFonts w:ascii="仿宋_GB2312" w:hAnsi="仿宋_GB2312" w:eastAsia="仿宋_GB2312"/>
                <w:sz w:val="24"/>
                <w:szCs w:val="24"/>
              </w:rPr>
            </w:pPr>
            <w:r>
              <w:rPr>
                <w:rFonts w:hint="eastAsia" w:ascii="仿宋_GB2312" w:hAnsi="仿宋_GB2312" w:eastAsia="仿宋_GB2312"/>
                <w:sz w:val="24"/>
                <w:szCs w:val="24"/>
              </w:rPr>
              <w:t>（具体到街道门牌号码）</w:t>
            </w:r>
          </w:p>
        </w:tc>
        <w:tc>
          <w:tcPr>
            <w:tcW w:w="5506" w:type="dxa"/>
            <w:gridSpan w:val="3"/>
            <w:tcBorders>
              <w:bottom w:val="single" w:color="auto" w:sz="4" w:space="0"/>
            </w:tcBorders>
            <w:vAlign w:val="center"/>
          </w:tcPr>
          <w:p>
            <w:pPr>
              <w:widowControl/>
              <w:jc w:val="left"/>
              <w:rPr>
                <w:rFonts w:ascii="仿宋_GB2312" w:hAnsi="仿宋_GB2312" w:eastAsia="仿宋_GB2312"/>
                <w:sz w:val="24"/>
                <w:szCs w:val="24"/>
                <w:u w:val="single"/>
              </w:rPr>
            </w:pPr>
            <w:r>
              <w:rPr>
                <w:rFonts w:ascii="仿宋_GB2312" w:hAnsi="仿宋_GB2312" w:eastAsia="仿宋_GB2312"/>
                <w:sz w:val="24"/>
                <w:szCs w:val="24"/>
                <w:u w:val="single"/>
              </w:rPr>
              <w:t>1.</w:t>
            </w:r>
          </w:p>
          <w:p>
            <w:pPr>
              <w:widowControl/>
              <w:jc w:val="left"/>
              <w:rPr>
                <w:rFonts w:ascii="仿宋_GB2312" w:hAnsi="仿宋_GB2312" w:eastAsia="仿宋_GB2312"/>
                <w:sz w:val="24"/>
                <w:szCs w:val="24"/>
                <w:u w:val="single"/>
              </w:rPr>
            </w:pPr>
            <w:r>
              <w:rPr>
                <w:rFonts w:hint="eastAsia" w:ascii="仿宋_GB2312" w:hAnsi="仿宋_GB2312" w:eastAsia="仿宋_GB2312"/>
                <w:sz w:val="24"/>
                <w:szCs w:val="24"/>
                <w:u w:val="single"/>
              </w:rPr>
              <w:t>2</w:t>
            </w:r>
            <w:r>
              <w:rPr>
                <w:rFonts w:ascii="仿宋_GB2312" w:hAnsi="仿宋_GB2312" w:eastAsia="仿宋_GB2312"/>
                <w:sz w:val="24"/>
                <w:szCs w:val="24"/>
                <w:u w:val="single"/>
              </w:rPr>
              <w:t>.</w:t>
            </w:r>
          </w:p>
          <w:p>
            <w:pPr>
              <w:widowControl/>
              <w:jc w:val="left"/>
              <w:rPr>
                <w:rFonts w:ascii="仿宋_GB2312" w:hAnsi="仿宋_GB2312" w:eastAsia="仿宋_GB2312"/>
                <w:sz w:val="24"/>
                <w:szCs w:val="24"/>
                <w:u w:val="single"/>
              </w:rPr>
            </w:pPr>
            <w:r>
              <w:rPr>
                <w:rFonts w:hint="eastAsia" w:ascii="仿宋_GB2312" w:hAnsi="仿宋_GB2312" w:eastAsia="仿宋_GB2312"/>
                <w:sz w:val="24"/>
                <w:szCs w:val="24"/>
                <w:u w:val="single"/>
              </w:rPr>
              <w:t>3</w:t>
            </w:r>
            <w:r>
              <w:rPr>
                <w:rFonts w:ascii="仿宋_GB2312" w:hAnsi="仿宋_GB2312" w:eastAsia="仿宋_GB2312"/>
                <w:sz w:val="24"/>
                <w:szCs w:val="24"/>
                <w:u w:val="single"/>
              </w:rPr>
              <w:t>.</w:t>
            </w:r>
          </w:p>
        </w:tc>
      </w:tr>
      <w:tr>
        <w:trPr>
          <w:trHeight w:val="680" w:hRule="atLeast"/>
          <w:jc w:val="center"/>
        </w:trPr>
        <w:tc>
          <w:tcPr>
            <w:tcW w:w="2969" w:type="dxa"/>
            <w:vAlign w:val="center"/>
          </w:tcPr>
          <w:p>
            <w:pPr>
              <w:widowControl/>
              <w:jc w:val="left"/>
              <w:rPr>
                <w:rFonts w:ascii="仿宋_GB2312" w:hAnsi="仿宋_GB2312" w:eastAsia="仿宋_GB2312"/>
                <w:sz w:val="24"/>
                <w:szCs w:val="24"/>
              </w:rPr>
            </w:pPr>
            <w:r>
              <w:rPr>
                <w:rFonts w:hint="eastAsia" w:ascii="仿宋_GB2312" w:hAnsi="微软雅黑" w:eastAsia="仿宋_GB2312" w:cs="+mn-cs"/>
                <w:kern w:val="24"/>
                <w:sz w:val="24"/>
                <w:szCs w:val="24"/>
              </w:rPr>
              <w:t>企业统一社会信用代码</w:t>
            </w:r>
            <w:r>
              <w:rPr>
                <w:rFonts w:ascii="仿宋_GB2312" w:hAnsi="Times New Roman" w:eastAsia="仿宋_GB2312"/>
                <w:sz w:val="24"/>
                <w:szCs w:val="24"/>
              </w:rPr>
              <w:t>/DUNS</w:t>
            </w:r>
            <w:r>
              <w:rPr>
                <w:rFonts w:hint="eastAsia" w:ascii="仿宋_GB2312" w:eastAsia="仿宋_GB2312"/>
                <w:sz w:val="24"/>
                <w:szCs w:val="24"/>
              </w:rPr>
              <w:t>编码</w:t>
            </w:r>
          </w:p>
        </w:tc>
        <w:tc>
          <w:tcPr>
            <w:tcW w:w="5506" w:type="dxa"/>
            <w:gridSpan w:val="3"/>
            <w:tcBorders>
              <w:bottom w:val="single" w:color="auto" w:sz="4" w:space="0"/>
            </w:tcBorders>
            <w:vAlign w:val="center"/>
          </w:tcPr>
          <w:p>
            <w:pPr>
              <w:widowControl/>
              <w:jc w:val="left"/>
              <w:rPr>
                <w:rFonts w:ascii="仿宋_GB2312" w:hAnsi="仿宋_GB2312" w:eastAsia="仿宋_GB2312"/>
                <w:sz w:val="24"/>
                <w:szCs w:val="24"/>
              </w:rPr>
            </w:pPr>
          </w:p>
        </w:tc>
      </w:tr>
      <w:tr>
        <w:trPr>
          <w:trHeight w:val="680" w:hRule="atLeast"/>
          <w:jc w:val="center"/>
        </w:trPr>
        <w:tc>
          <w:tcPr>
            <w:tcW w:w="2969" w:type="dxa"/>
            <w:vAlign w:val="center"/>
          </w:tcPr>
          <w:p>
            <w:pPr>
              <w:widowControl/>
              <w:jc w:val="left"/>
              <w:rPr>
                <w:rFonts w:ascii="仿宋_GB2312" w:hAnsi="仿宋_GB2312" w:eastAsia="仿宋_GB2312"/>
                <w:sz w:val="24"/>
                <w:szCs w:val="24"/>
              </w:rPr>
            </w:pPr>
            <w:r>
              <w:rPr>
                <w:rFonts w:hint="eastAsia" w:ascii="仿宋_GB2312" w:hAnsi="仿宋_GB2312" w:eastAsia="仿宋_GB2312"/>
                <w:sz w:val="24"/>
                <w:szCs w:val="24"/>
              </w:rPr>
              <w:t>联系人</w:t>
            </w:r>
          </w:p>
        </w:tc>
        <w:tc>
          <w:tcPr>
            <w:tcW w:w="1675" w:type="dxa"/>
            <w:tcBorders>
              <w:bottom w:val="single" w:color="auto" w:sz="4" w:space="0"/>
              <w:right w:val="single" w:color="auto" w:sz="4" w:space="0"/>
            </w:tcBorders>
            <w:vAlign w:val="center"/>
          </w:tcPr>
          <w:p>
            <w:pPr>
              <w:widowControl/>
              <w:jc w:val="left"/>
              <w:rPr>
                <w:rFonts w:ascii="仿宋_GB2312" w:hAnsi="仿宋_GB2312" w:eastAsia="仿宋_GB2312"/>
                <w:sz w:val="24"/>
                <w:szCs w:val="24"/>
              </w:rPr>
            </w:pPr>
          </w:p>
        </w:tc>
        <w:tc>
          <w:tcPr>
            <w:tcW w:w="1620" w:type="dxa"/>
            <w:tcBorders>
              <w:left w:val="single" w:color="auto" w:sz="4" w:space="0"/>
              <w:right w:val="single" w:color="auto" w:sz="4" w:space="0"/>
            </w:tcBorders>
            <w:vAlign w:val="center"/>
          </w:tcPr>
          <w:p>
            <w:pPr>
              <w:widowControl/>
              <w:jc w:val="left"/>
              <w:rPr>
                <w:rFonts w:ascii="仿宋_GB2312" w:hAnsi="仿宋_GB2312" w:eastAsia="仿宋_GB2312"/>
                <w:sz w:val="24"/>
                <w:szCs w:val="24"/>
              </w:rPr>
            </w:pPr>
            <w:r>
              <w:rPr>
                <w:rFonts w:hint="eastAsia" w:ascii="仿宋_GB2312" w:hAnsi="仿宋_GB2312" w:eastAsia="仿宋_GB2312"/>
                <w:sz w:val="24"/>
                <w:szCs w:val="24"/>
              </w:rPr>
              <w:t>联系电话</w:t>
            </w:r>
          </w:p>
        </w:tc>
        <w:tc>
          <w:tcPr>
            <w:tcW w:w="2211" w:type="dxa"/>
            <w:tcBorders>
              <w:left w:val="single" w:color="auto" w:sz="4" w:space="0"/>
            </w:tcBorders>
            <w:vAlign w:val="center"/>
          </w:tcPr>
          <w:p>
            <w:pPr>
              <w:widowControl/>
              <w:jc w:val="left"/>
              <w:rPr>
                <w:rFonts w:ascii="仿宋_GB2312" w:hAnsi="仿宋_GB2312" w:eastAsia="仿宋_GB2312"/>
                <w:sz w:val="24"/>
                <w:szCs w:val="24"/>
              </w:rPr>
            </w:pPr>
          </w:p>
        </w:tc>
      </w:tr>
      <w:tr>
        <w:trPr>
          <w:trHeight w:val="680" w:hRule="atLeast"/>
          <w:jc w:val="center"/>
        </w:trPr>
        <w:tc>
          <w:tcPr>
            <w:tcW w:w="2969" w:type="dxa"/>
            <w:vAlign w:val="center"/>
          </w:tcPr>
          <w:p>
            <w:pPr>
              <w:widowControl/>
              <w:jc w:val="left"/>
              <w:rPr>
                <w:rFonts w:ascii="仿宋_GB2312" w:hAnsi="仿宋_GB2312" w:eastAsia="仿宋_GB2312"/>
                <w:sz w:val="24"/>
                <w:szCs w:val="24"/>
              </w:rPr>
            </w:pPr>
            <w:r>
              <w:rPr>
                <w:rFonts w:hint="eastAsia" w:ascii="仿宋_GB2312" w:hAnsi="仿宋_GB2312" w:eastAsia="仿宋_GB2312"/>
                <w:sz w:val="24"/>
                <w:szCs w:val="24"/>
              </w:rPr>
              <w:t>传真</w:t>
            </w:r>
          </w:p>
        </w:tc>
        <w:tc>
          <w:tcPr>
            <w:tcW w:w="1675" w:type="dxa"/>
            <w:tcBorders>
              <w:bottom w:val="single" w:color="auto" w:sz="4" w:space="0"/>
              <w:right w:val="single" w:color="auto" w:sz="4" w:space="0"/>
            </w:tcBorders>
            <w:vAlign w:val="center"/>
          </w:tcPr>
          <w:p>
            <w:pPr>
              <w:widowControl/>
              <w:jc w:val="left"/>
              <w:rPr>
                <w:rFonts w:ascii="仿宋_GB2312" w:hAnsi="仿宋_GB2312" w:eastAsia="仿宋_GB2312"/>
                <w:sz w:val="24"/>
                <w:szCs w:val="24"/>
              </w:rPr>
            </w:pPr>
          </w:p>
        </w:tc>
        <w:tc>
          <w:tcPr>
            <w:tcW w:w="1620" w:type="dxa"/>
            <w:tcBorders>
              <w:left w:val="single" w:color="auto" w:sz="4" w:space="0"/>
              <w:right w:val="single" w:color="auto" w:sz="4" w:space="0"/>
            </w:tcBorders>
            <w:vAlign w:val="center"/>
          </w:tcPr>
          <w:p>
            <w:pPr>
              <w:widowControl/>
              <w:jc w:val="left"/>
              <w:rPr>
                <w:rFonts w:ascii="仿宋_GB2312" w:hAnsi="仿宋_GB2312" w:eastAsia="仿宋_GB2312"/>
                <w:sz w:val="24"/>
                <w:szCs w:val="24"/>
              </w:rPr>
            </w:pPr>
            <w:r>
              <w:rPr>
                <w:rFonts w:hint="eastAsia" w:ascii="仿宋_GB2312" w:hAnsi="仿宋_GB2312" w:eastAsia="仿宋_GB2312"/>
                <w:sz w:val="24"/>
                <w:szCs w:val="24"/>
              </w:rPr>
              <w:t>电子邮箱</w:t>
            </w:r>
          </w:p>
        </w:tc>
        <w:tc>
          <w:tcPr>
            <w:tcW w:w="2211" w:type="dxa"/>
            <w:tcBorders>
              <w:left w:val="single" w:color="auto" w:sz="4" w:space="0"/>
            </w:tcBorders>
            <w:vAlign w:val="center"/>
          </w:tcPr>
          <w:p>
            <w:pPr>
              <w:widowControl/>
              <w:jc w:val="left"/>
              <w:rPr>
                <w:rFonts w:ascii="仿宋_GB2312" w:hAnsi="仿宋_GB2312" w:eastAsia="仿宋_GB2312"/>
                <w:sz w:val="24"/>
                <w:szCs w:val="24"/>
              </w:rPr>
            </w:pPr>
          </w:p>
        </w:tc>
      </w:tr>
      <w:tr>
        <w:trPr>
          <w:trHeight w:val="680" w:hRule="atLeast"/>
          <w:jc w:val="center"/>
        </w:trPr>
        <w:tc>
          <w:tcPr>
            <w:tcW w:w="2969" w:type="dxa"/>
            <w:vAlign w:val="center"/>
          </w:tcPr>
          <w:p>
            <w:pPr>
              <w:widowControl/>
              <w:jc w:val="left"/>
              <w:rPr>
                <w:rFonts w:ascii="仿宋_GB2312" w:hAnsi="仿宋_GB2312" w:eastAsia="仿宋_GB2312"/>
                <w:sz w:val="24"/>
                <w:szCs w:val="24"/>
              </w:rPr>
            </w:pPr>
            <w:r>
              <w:rPr>
                <w:rFonts w:hint="eastAsia" w:ascii="仿宋_GB2312" w:hAnsi="仿宋_GB2312" w:eastAsia="仿宋_GB2312"/>
                <w:sz w:val="24"/>
                <w:szCs w:val="24"/>
              </w:rPr>
              <w:t>邮政编码</w:t>
            </w:r>
          </w:p>
        </w:tc>
        <w:tc>
          <w:tcPr>
            <w:tcW w:w="1675" w:type="dxa"/>
            <w:tcBorders>
              <w:right w:val="single" w:color="auto" w:sz="4" w:space="0"/>
            </w:tcBorders>
            <w:vAlign w:val="center"/>
          </w:tcPr>
          <w:p>
            <w:pPr>
              <w:widowControl/>
              <w:jc w:val="left"/>
              <w:rPr>
                <w:rFonts w:ascii="仿宋_GB2312" w:hAnsi="仿宋_GB2312" w:eastAsia="仿宋_GB2312"/>
                <w:sz w:val="24"/>
                <w:szCs w:val="24"/>
              </w:rPr>
            </w:pPr>
          </w:p>
        </w:tc>
        <w:tc>
          <w:tcPr>
            <w:tcW w:w="1620" w:type="dxa"/>
            <w:tcBorders>
              <w:left w:val="single" w:color="auto" w:sz="4" w:space="0"/>
              <w:right w:val="single" w:color="auto" w:sz="4" w:space="0"/>
            </w:tcBorders>
            <w:vAlign w:val="center"/>
          </w:tcPr>
          <w:p>
            <w:pPr>
              <w:widowControl/>
              <w:jc w:val="left"/>
              <w:rPr>
                <w:rFonts w:ascii="仿宋_GB2312" w:hAnsi="仿宋_GB2312" w:eastAsia="仿宋_GB2312"/>
                <w:sz w:val="24"/>
                <w:szCs w:val="24"/>
              </w:rPr>
            </w:pPr>
            <w:r>
              <w:rPr>
                <w:rFonts w:hint="eastAsia" w:ascii="仿宋_GB2312" w:hAnsi="仿宋_GB2312" w:eastAsia="仿宋_GB2312"/>
                <w:sz w:val="24"/>
                <w:szCs w:val="24"/>
              </w:rPr>
              <w:t>通信地址</w:t>
            </w:r>
          </w:p>
        </w:tc>
        <w:tc>
          <w:tcPr>
            <w:tcW w:w="2211" w:type="dxa"/>
            <w:tcBorders>
              <w:left w:val="single" w:color="auto" w:sz="4" w:space="0"/>
            </w:tcBorders>
            <w:vAlign w:val="center"/>
          </w:tcPr>
          <w:p>
            <w:pPr>
              <w:widowControl/>
              <w:jc w:val="left"/>
              <w:rPr>
                <w:rFonts w:ascii="仿宋_GB2312" w:hAnsi="仿宋_GB2312" w:eastAsia="仿宋_GB2312"/>
                <w:sz w:val="24"/>
                <w:szCs w:val="24"/>
              </w:rPr>
            </w:pPr>
          </w:p>
        </w:tc>
      </w:tr>
      <w:tr>
        <w:trPr>
          <w:trHeight w:val="680" w:hRule="atLeast"/>
          <w:jc w:val="center"/>
        </w:trPr>
        <w:tc>
          <w:tcPr>
            <w:tcW w:w="8475" w:type="dxa"/>
            <w:gridSpan w:val="4"/>
            <w:vAlign w:val="center"/>
          </w:tcPr>
          <w:p>
            <w:pPr>
              <w:widowControl/>
              <w:jc w:val="left"/>
              <w:rPr>
                <w:rFonts w:ascii="仿宋_GB2312" w:hAnsi="仿宋_GB2312" w:eastAsia="仿宋_GB2312"/>
                <w:sz w:val="24"/>
                <w:szCs w:val="24"/>
              </w:rPr>
            </w:pPr>
          </w:p>
          <w:p>
            <w:pPr>
              <w:widowControl/>
              <w:jc w:val="left"/>
              <w:rPr>
                <w:rFonts w:ascii="仿宋_GB2312" w:hAnsi="仿宋_GB2312" w:eastAsia="仿宋_GB2312"/>
                <w:sz w:val="24"/>
                <w:szCs w:val="24"/>
              </w:rPr>
            </w:pPr>
          </w:p>
          <w:p>
            <w:pPr>
              <w:widowControl/>
              <w:jc w:val="left"/>
              <w:rPr>
                <w:rFonts w:ascii="仿宋_GB2312" w:hAnsi="仿宋_GB2312" w:eastAsia="仿宋_GB2312"/>
                <w:sz w:val="24"/>
                <w:szCs w:val="24"/>
              </w:rPr>
            </w:pPr>
          </w:p>
          <w:p>
            <w:pPr>
              <w:widowControl/>
              <w:jc w:val="left"/>
              <w:rPr>
                <w:rFonts w:ascii="仿宋_GB2312" w:hAnsi="仿宋_GB2312" w:eastAsia="仿宋_GB2312"/>
                <w:sz w:val="24"/>
                <w:szCs w:val="24"/>
              </w:rPr>
            </w:pPr>
          </w:p>
          <w:p>
            <w:pPr>
              <w:widowControl/>
              <w:jc w:val="left"/>
              <w:rPr>
                <w:rFonts w:ascii="仿宋_GB2312" w:hAnsi="仿宋_GB2312" w:eastAsia="仿宋_GB2312"/>
                <w:sz w:val="24"/>
                <w:szCs w:val="24"/>
              </w:rPr>
            </w:pPr>
          </w:p>
          <w:p>
            <w:pPr>
              <w:widowControl/>
              <w:jc w:val="left"/>
              <w:rPr>
                <w:rFonts w:ascii="仿宋_GB2312" w:hAnsi="仿宋_GB2312" w:eastAsia="仿宋_GB2312"/>
                <w:sz w:val="24"/>
                <w:szCs w:val="24"/>
              </w:rPr>
            </w:pPr>
          </w:p>
          <w:p>
            <w:pPr>
              <w:widowControl/>
              <w:jc w:val="left"/>
              <w:rPr>
                <w:rFonts w:ascii="仿宋_GB2312" w:hAnsi="仿宋_GB2312" w:eastAsia="仿宋_GB2312"/>
                <w:sz w:val="24"/>
                <w:szCs w:val="24"/>
              </w:rPr>
            </w:pPr>
          </w:p>
          <w:p>
            <w:pPr>
              <w:widowControl/>
              <w:jc w:val="left"/>
              <w:rPr>
                <w:rFonts w:ascii="仿宋_GB2312" w:hAnsi="仿宋_GB2312" w:eastAsia="仿宋_GB2312"/>
                <w:sz w:val="24"/>
                <w:szCs w:val="24"/>
              </w:rPr>
            </w:pPr>
          </w:p>
          <w:p>
            <w:pPr>
              <w:spacing w:line="360" w:lineRule="auto"/>
              <w:ind w:firstLine="6240" w:firstLineChars="2600"/>
              <w:jc w:val="left"/>
              <w:rPr>
                <w:rFonts w:ascii="仿宋_GB2312" w:eastAsia="仿宋_GB2312"/>
                <w:sz w:val="24"/>
                <w:szCs w:val="24"/>
              </w:rPr>
            </w:pPr>
            <w:r>
              <w:rPr>
                <w:rFonts w:hint="eastAsia" w:ascii="仿宋_GB2312" w:eastAsia="仿宋_GB2312"/>
                <w:sz w:val="24"/>
                <w:szCs w:val="24"/>
              </w:rPr>
              <w:t>（盖章）</w:t>
            </w:r>
          </w:p>
          <w:p>
            <w:pPr>
              <w:widowControl/>
              <w:jc w:val="left"/>
              <w:rPr>
                <w:rFonts w:ascii="仿宋_GB2312" w:hAnsi="仿宋_GB2312" w:eastAsia="仿宋_GB2312"/>
                <w:sz w:val="24"/>
                <w:szCs w:val="24"/>
              </w:rPr>
            </w:pPr>
            <w:r>
              <w:rPr>
                <w:rFonts w:hint="eastAsia" w:ascii="仿宋_GB2312" w:eastAsia="仿宋_GB2312"/>
                <w:sz w:val="24"/>
                <w:szCs w:val="24"/>
              </w:rPr>
              <w:t xml:space="preserve"> </w:t>
            </w:r>
            <w:r>
              <w:rPr>
                <w:rFonts w:ascii="仿宋_GB2312" w:eastAsia="仿宋_GB2312"/>
                <w:sz w:val="24"/>
                <w:szCs w:val="24"/>
              </w:rPr>
              <w:t xml:space="preserve">                                                </w:t>
            </w:r>
            <w:r>
              <w:rPr>
                <w:rFonts w:hint="eastAsia" w:ascii="仿宋_GB2312" w:eastAsia="仿宋_GB2312"/>
                <w:sz w:val="24"/>
                <w:szCs w:val="24"/>
              </w:rPr>
              <w:t xml:space="preserve">年 </w:t>
            </w:r>
            <w:r>
              <w:rPr>
                <w:rFonts w:ascii="仿宋_GB2312" w:eastAsia="仿宋_GB2312"/>
                <w:sz w:val="24"/>
                <w:szCs w:val="24"/>
              </w:rPr>
              <w:t xml:space="preserve">  </w:t>
            </w:r>
            <w:r>
              <w:rPr>
                <w:rFonts w:hint="eastAsia" w:ascii="仿宋_GB2312" w:eastAsia="仿宋_GB2312"/>
                <w:sz w:val="24"/>
                <w:szCs w:val="24"/>
              </w:rPr>
              <w:t xml:space="preserve">月 </w:t>
            </w:r>
            <w:r>
              <w:rPr>
                <w:rFonts w:ascii="仿宋_GB2312" w:eastAsia="仿宋_GB2312"/>
                <w:sz w:val="24"/>
                <w:szCs w:val="24"/>
              </w:rPr>
              <w:t xml:space="preserve">   </w:t>
            </w:r>
            <w:r>
              <w:rPr>
                <w:rFonts w:hint="eastAsia" w:ascii="仿宋_GB2312" w:eastAsia="仿宋_GB2312"/>
                <w:sz w:val="24"/>
                <w:szCs w:val="24"/>
              </w:rPr>
              <w:t>日</w:t>
            </w:r>
          </w:p>
        </w:tc>
      </w:tr>
    </w:tbl>
    <w:p>
      <w:pPr>
        <w:rPr>
          <w:rFonts w:ascii="仿宋_GB2312" w:eastAsia="仿宋_GB2312"/>
          <w:sz w:val="24"/>
          <w:szCs w:val="24"/>
        </w:rPr>
      </w:pPr>
      <w:r>
        <w:rPr>
          <w:rFonts w:hint="eastAsia" w:ascii="仿宋_GB2312" w:eastAsia="仿宋_GB2312"/>
          <w:sz w:val="24"/>
          <w:szCs w:val="24"/>
        </w:rPr>
        <w:t>注：需同时提交加盖公章的企业工商登记文件和企业营业执照扫描件。进口商应填写本企业信息，并另外提供产品代理委托书或进口许可证明扫描件。</w:t>
      </w:r>
    </w:p>
    <w:p>
      <w:pPr>
        <w:widowControl/>
        <w:jc w:val="left"/>
        <w:rPr>
          <w:rFonts w:ascii="仿宋_GB2312" w:eastAsia="仿宋_GB2312"/>
          <w:sz w:val="32"/>
          <w:szCs w:val="32"/>
        </w:rPr>
        <w:sectPr>
          <w:footerReference r:id="rId4" w:type="default"/>
          <w:pgSz w:w="11906" w:h="16838"/>
          <w:pgMar w:top="1440" w:right="1800" w:bottom="1440" w:left="1800" w:header="851" w:footer="992" w:gutter="0"/>
          <w:pgNumType w:start="1"/>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附表2</w:t>
      </w:r>
    </w:p>
    <w:p>
      <w:pPr>
        <w:spacing w:line="360" w:lineRule="auto"/>
        <w:rPr>
          <w:rFonts w:ascii="宋体" w:hAnsi="宋体" w:cs="Arial"/>
          <w:sz w:val="24"/>
          <w:szCs w:val="24"/>
        </w:rPr>
      </w:pPr>
    </w:p>
    <w:p>
      <w:pPr>
        <w:widowControl/>
        <w:jc w:val="center"/>
        <w:rPr>
          <w:rFonts w:ascii="黑体" w:hAnsi="黑体" w:eastAsia="黑体"/>
          <w:b/>
          <w:sz w:val="36"/>
          <w:szCs w:val="36"/>
        </w:rPr>
      </w:pPr>
      <w:r>
        <w:rPr>
          <w:rFonts w:hint="eastAsia" w:ascii="黑体" w:hAnsi="黑体" w:eastAsia="黑体"/>
          <w:b/>
          <w:sz w:val="36"/>
          <w:szCs w:val="36"/>
        </w:rPr>
        <w:t>接口密钥申请表</w:t>
      </w:r>
    </w:p>
    <w:p>
      <w:pPr>
        <w:spacing w:line="360" w:lineRule="auto"/>
        <w:rPr>
          <w:rFonts w:ascii="仿宋_GB2312" w:hAnsi="黑体" w:eastAsia="仿宋_GB2312"/>
          <w:kern w:val="0"/>
          <w:sz w:val="24"/>
          <w:szCs w:val="24"/>
        </w:rPr>
      </w:pPr>
    </w:p>
    <w:tbl>
      <w:tblPr>
        <w:tblStyle w:val="15"/>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3"/>
        <w:gridCol w:w="1885"/>
        <w:gridCol w:w="1659"/>
        <w:gridCol w:w="2489"/>
      </w:tblGrid>
      <w:tr>
        <w:trPr>
          <w:trHeight w:val="680" w:hRule="atLeast"/>
        </w:trPr>
        <w:tc>
          <w:tcPr>
            <w:tcW w:w="8296" w:type="dxa"/>
            <w:gridSpan w:val="4"/>
            <w:vAlign w:val="center"/>
          </w:tcPr>
          <w:p>
            <w:pPr>
              <w:spacing w:line="360" w:lineRule="auto"/>
              <w:jc w:val="center"/>
              <w:rPr>
                <w:rFonts w:ascii="仿宋_GB2312" w:eastAsia="仿宋_GB2312"/>
                <w:b/>
                <w:sz w:val="24"/>
                <w:szCs w:val="24"/>
              </w:rPr>
            </w:pPr>
            <w:r>
              <w:rPr>
                <w:rFonts w:hint="eastAsia" w:ascii="仿宋_GB2312" w:eastAsia="仿宋_GB2312"/>
                <w:b/>
                <w:sz w:val="24"/>
                <w:szCs w:val="24"/>
              </w:rPr>
              <w:t>企业信息</w:t>
            </w:r>
          </w:p>
        </w:tc>
      </w:tr>
      <w:tr>
        <w:trPr>
          <w:trHeight w:val="680" w:hRule="atLeast"/>
        </w:trPr>
        <w:tc>
          <w:tcPr>
            <w:tcW w:w="2263" w:type="dxa"/>
            <w:vAlign w:val="center"/>
          </w:tcPr>
          <w:p>
            <w:pPr>
              <w:spacing w:line="360" w:lineRule="auto"/>
              <w:jc w:val="center"/>
              <w:rPr>
                <w:rFonts w:ascii="仿宋_GB2312" w:eastAsia="仿宋_GB2312"/>
                <w:sz w:val="24"/>
                <w:szCs w:val="24"/>
              </w:rPr>
            </w:pPr>
            <w:r>
              <w:rPr>
                <w:rFonts w:hint="eastAsia" w:ascii="仿宋_GB2312" w:hAnsi="仿宋_GB2312" w:eastAsia="仿宋_GB2312"/>
                <w:sz w:val="24"/>
                <w:szCs w:val="24"/>
              </w:rPr>
              <w:t>企业名称（中文）</w:t>
            </w:r>
          </w:p>
        </w:tc>
        <w:tc>
          <w:tcPr>
            <w:tcW w:w="6033" w:type="dxa"/>
            <w:gridSpan w:val="3"/>
            <w:vAlign w:val="center"/>
          </w:tcPr>
          <w:p>
            <w:pPr>
              <w:spacing w:line="360" w:lineRule="auto"/>
              <w:jc w:val="center"/>
              <w:rPr>
                <w:rFonts w:ascii="仿宋_GB2312" w:eastAsia="仿宋_GB2312"/>
                <w:sz w:val="24"/>
                <w:szCs w:val="24"/>
              </w:rPr>
            </w:pPr>
          </w:p>
        </w:tc>
      </w:tr>
      <w:tr>
        <w:trPr>
          <w:trHeight w:val="680" w:hRule="atLeast"/>
        </w:trPr>
        <w:tc>
          <w:tcPr>
            <w:tcW w:w="2263" w:type="dxa"/>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企业名称（英文）</w:t>
            </w:r>
          </w:p>
        </w:tc>
        <w:tc>
          <w:tcPr>
            <w:tcW w:w="6033" w:type="dxa"/>
            <w:gridSpan w:val="3"/>
            <w:vAlign w:val="center"/>
          </w:tcPr>
          <w:p>
            <w:pPr>
              <w:spacing w:line="360" w:lineRule="auto"/>
              <w:jc w:val="center"/>
              <w:rPr>
                <w:rFonts w:ascii="仿宋_GB2312" w:eastAsia="仿宋_GB2312"/>
                <w:sz w:val="24"/>
                <w:szCs w:val="24"/>
              </w:rPr>
            </w:pPr>
          </w:p>
        </w:tc>
      </w:tr>
      <w:tr>
        <w:trPr>
          <w:trHeight w:val="680" w:hRule="atLeast"/>
        </w:trPr>
        <w:tc>
          <w:tcPr>
            <w:tcW w:w="2263" w:type="dxa"/>
            <w:vAlign w:val="center"/>
          </w:tcPr>
          <w:p>
            <w:pPr>
              <w:spacing w:line="360" w:lineRule="auto"/>
              <w:jc w:val="center"/>
              <w:rPr>
                <w:rFonts w:ascii="仿宋_GB2312" w:hAnsi="仿宋_GB2312" w:eastAsia="仿宋_GB2312"/>
                <w:sz w:val="24"/>
                <w:szCs w:val="24"/>
              </w:rPr>
            </w:pPr>
            <w:r>
              <w:rPr>
                <w:rFonts w:hint="eastAsia" w:ascii="仿宋_GB2312" w:eastAsia="仿宋_GB2312"/>
                <w:sz w:val="24"/>
                <w:szCs w:val="24"/>
              </w:rPr>
              <w:t>企业统一社会信用代码/</w:t>
            </w:r>
            <w:r>
              <w:rPr>
                <w:rFonts w:ascii="仿宋_GB2312" w:eastAsia="仿宋_GB2312"/>
                <w:sz w:val="24"/>
                <w:szCs w:val="24"/>
              </w:rPr>
              <w:t>DUNS</w:t>
            </w:r>
            <w:r>
              <w:rPr>
                <w:rFonts w:hint="eastAsia" w:ascii="仿宋_GB2312" w:eastAsia="仿宋_GB2312"/>
                <w:sz w:val="24"/>
                <w:szCs w:val="24"/>
              </w:rPr>
              <w:t>编码</w:t>
            </w:r>
          </w:p>
        </w:tc>
        <w:tc>
          <w:tcPr>
            <w:tcW w:w="6033" w:type="dxa"/>
            <w:gridSpan w:val="3"/>
            <w:vAlign w:val="center"/>
          </w:tcPr>
          <w:p>
            <w:pPr>
              <w:spacing w:line="360" w:lineRule="auto"/>
              <w:jc w:val="center"/>
              <w:rPr>
                <w:rFonts w:ascii="仿宋_GB2312" w:eastAsia="仿宋_GB2312"/>
                <w:sz w:val="24"/>
                <w:szCs w:val="24"/>
              </w:rPr>
            </w:pPr>
          </w:p>
        </w:tc>
      </w:tr>
      <w:tr>
        <w:trPr>
          <w:trHeight w:val="680" w:hRule="atLeast"/>
        </w:trPr>
        <w:tc>
          <w:tcPr>
            <w:tcW w:w="2263" w:type="dxa"/>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企业类型</w:t>
            </w:r>
          </w:p>
        </w:tc>
        <w:tc>
          <w:tcPr>
            <w:tcW w:w="6033" w:type="dxa"/>
            <w:gridSpan w:val="3"/>
            <w:vAlign w:val="center"/>
          </w:tcPr>
          <w:p>
            <w:pPr>
              <w:widowControl/>
              <w:jc w:val="left"/>
              <w:rPr>
                <w:rFonts w:ascii="仿宋_GB2312" w:hAnsi="仿宋_GB2312" w:eastAsia="仿宋_GB2312"/>
                <w:sz w:val="22"/>
                <w:szCs w:val="24"/>
                <w:u w:val="single"/>
              </w:rPr>
            </w:pPr>
            <w:r>
              <w:rPr>
                <w:rFonts w:hint="eastAsia" w:ascii="仿宋_GB2312" w:hAnsi="仿宋_GB2312" w:eastAsia="仿宋_GB2312"/>
                <w:sz w:val="22"/>
                <w:szCs w:val="24"/>
              </w:rPr>
              <w:t xml:space="preserve">□汽车生产企业 □报废汽车回收拆解企业 </w:t>
            </w:r>
          </w:p>
          <w:p>
            <w:pPr>
              <w:spacing w:line="360" w:lineRule="auto"/>
              <w:rPr>
                <w:rFonts w:ascii="仿宋_GB2312" w:eastAsia="仿宋_GB2312"/>
                <w:sz w:val="24"/>
                <w:szCs w:val="24"/>
              </w:rPr>
            </w:pPr>
            <w:r>
              <w:rPr>
                <w:rFonts w:hint="eastAsia" w:ascii="仿宋_GB2312" w:hAnsi="仿宋_GB2312" w:eastAsia="仿宋_GB2312"/>
                <w:sz w:val="22"/>
                <w:szCs w:val="24"/>
              </w:rPr>
              <w:t xml:space="preserve">□梯次利用企业 □再生利用企业 □其他 </w:t>
            </w:r>
            <w:r>
              <w:rPr>
                <w:rFonts w:ascii="仿宋_GB2312" w:hAnsi="仿宋_GB2312" w:eastAsia="仿宋_GB2312"/>
                <w:sz w:val="22"/>
                <w:szCs w:val="24"/>
                <w:u w:val="single"/>
              </w:rPr>
              <w:t xml:space="preserve">                </w:t>
            </w:r>
          </w:p>
        </w:tc>
      </w:tr>
      <w:tr>
        <w:trPr>
          <w:trHeight w:val="680" w:hRule="atLeast"/>
        </w:trPr>
        <w:tc>
          <w:tcPr>
            <w:tcW w:w="2263" w:type="dxa"/>
            <w:vAlign w:val="center"/>
          </w:tcPr>
          <w:p>
            <w:pPr>
              <w:spacing w:line="360" w:lineRule="auto"/>
              <w:jc w:val="center"/>
              <w:rPr>
                <w:rFonts w:ascii="仿宋_GB2312" w:eastAsia="仿宋_GB2312"/>
                <w:sz w:val="24"/>
                <w:szCs w:val="24"/>
              </w:rPr>
            </w:pPr>
            <w:r>
              <w:rPr>
                <w:rFonts w:hint="eastAsia" w:ascii="仿宋_GB2312" w:hAnsi="仿宋_GB2312" w:eastAsia="仿宋_GB2312"/>
                <w:sz w:val="24"/>
                <w:szCs w:val="24"/>
              </w:rPr>
              <w:t>联系人</w:t>
            </w:r>
          </w:p>
        </w:tc>
        <w:tc>
          <w:tcPr>
            <w:tcW w:w="1885" w:type="dxa"/>
            <w:vAlign w:val="center"/>
          </w:tcPr>
          <w:p>
            <w:pPr>
              <w:spacing w:line="360" w:lineRule="auto"/>
              <w:jc w:val="center"/>
              <w:rPr>
                <w:rFonts w:ascii="仿宋_GB2312" w:eastAsia="仿宋_GB2312"/>
                <w:sz w:val="24"/>
                <w:szCs w:val="24"/>
              </w:rPr>
            </w:pPr>
          </w:p>
        </w:tc>
        <w:tc>
          <w:tcPr>
            <w:tcW w:w="1659" w:type="dxa"/>
            <w:vAlign w:val="center"/>
          </w:tcPr>
          <w:p>
            <w:pPr>
              <w:spacing w:line="360" w:lineRule="auto"/>
              <w:jc w:val="center"/>
              <w:rPr>
                <w:rFonts w:ascii="仿宋_GB2312" w:eastAsia="仿宋_GB2312"/>
                <w:sz w:val="24"/>
                <w:szCs w:val="24"/>
              </w:rPr>
            </w:pPr>
            <w:r>
              <w:rPr>
                <w:rFonts w:hint="eastAsia" w:ascii="仿宋_GB2312" w:hAnsi="仿宋_GB2312" w:eastAsia="仿宋_GB2312"/>
                <w:sz w:val="24"/>
                <w:szCs w:val="24"/>
              </w:rPr>
              <w:t>联系电话</w:t>
            </w:r>
          </w:p>
        </w:tc>
        <w:tc>
          <w:tcPr>
            <w:tcW w:w="2489" w:type="dxa"/>
            <w:vAlign w:val="center"/>
          </w:tcPr>
          <w:p>
            <w:pPr>
              <w:spacing w:line="360" w:lineRule="auto"/>
              <w:rPr>
                <w:rFonts w:ascii="仿宋_GB2312" w:eastAsia="仿宋_GB2312"/>
                <w:sz w:val="24"/>
                <w:szCs w:val="24"/>
              </w:rPr>
            </w:pPr>
          </w:p>
        </w:tc>
      </w:tr>
      <w:tr>
        <w:trPr>
          <w:trHeight w:val="680" w:hRule="atLeast"/>
        </w:trPr>
        <w:tc>
          <w:tcPr>
            <w:tcW w:w="2263" w:type="dxa"/>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传真</w:t>
            </w:r>
          </w:p>
        </w:tc>
        <w:tc>
          <w:tcPr>
            <w:tcW w:w="1885" w:type="dxa"/>
            <w:vAlign w:val="center"/>
          </w:tcPr>
          <w:p>
            <w:pPr>
              <w:spacing w:line="360" w:lineRule="auto"/>
              <w:jc w:val="center"/>
              <w:rPr>
                <w:rFonts w:ascii="仿宋_GB2312" w:eastAsia="仿宋_GB2312"/>
                <w:sz w:val="24"/>
                <w:szCs w:val="24"/>
              </w:rPr>
            </w:pPr>
          </w:p>
        </w:tc>
        <w:tc>
          <w:tcPr>
            <w:tcW w:w="1659" w:type="dxa"/>
            <w:vAlign w:val="center"/>
          </w:tcPr>
          <w:p>
            <w:pPr>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电子邮箱</w:t>
            </w:r>
          </w:p>
        </w:tc>
        <w:tc>
          <w:tcPr>
            <w:tcW w:w="2489" w:type="dxa"/>
            <w:vAlign w:val="center"/>
          </w:tcPr>
          <w:p>
            <w:pPr>
              <w:spacing w:line="360" w:lineRule="auto"/>
              <w:rPr>
                <w:rFonts w:ascii="仿宋_GB2312" w:eastAsia="仿宋_GB2312"/>
                <w:sz w:val="24"/>
                <w:szCs w:val="24"/>
              </w:rPr>
            </w:pPr>
          </w:p>
        </w:tc>
      </w:tr>
      <w:tr>
        <w:trPr>
          <w:trHeight w:val="680" w:hRule="atLeast"/>
        </w:trPr>
        <w:tc>
          <w:tcPr>
            <w:tcW w:w="8296" w:type="dxa"/>
            <w:gridSpan w:val="4"/>
            <w:vAlign w:val="center"/>
          </w:tcPr>
          <w:p>
            <w:pPr>
              <w:spacing w:line="360" w:lineRule="auto"/>
              <w:rPr>
                <w:rFonts w:ascii="仿宋_GB2312" w:eastAsia="仿宋_GB2312"/>
                <w:sz w:val="24"/>
                <w:szCs w:val="24"/>
              </w:rPr>
            </w:pPr>
          </w:p>
          <w:p>
            <w:pPr>
              <w:spacing w:line="360" w:lineRule="auto"/>
              <w:rPr>
                <w:rFonts w:ascii="仿宋_GB2312" w:eastAsia="仿宋_GB2312"/>
                <w:sz w:val="24"/>
                <w:szCs w:val="24"/>
              </w:rPr>
            </w:pPr>
          </w:p>
          <w:p>
            <w:pPr>
              <w:spacing w:line="360" w:lineRule="auto"/>
              <w:rPr>
                <w:rFonts w:ascii="仿宋_GB2312" w:eastAsia="仿宋_GB2312"/>
                <w:sz w:val="24"/>
                <w:szCs w:val="24"/>
              </w:rPr>
            </w:pPr>
          </w:p>
          <w:p>
            <w:pPr>
              <w:spacing w:line="360" w:lineRule="auto"/>
              <w:rPr>
                <w:rFonts w:ascii="仿宋_GB2312" w:eastAsia="仿宋_GB2312"/>
                <w:sz w:val="24"/>
                <w:szCs w:val="24"/>
              </w:rPr>
            </w:pPr>
          </w:p>
          <w:p>
            <w:pPr>
              <w:spacing w:line="360" w:lineRule="auto"/>
              <w:rPr>
                <w:rFonts w:ascii="仿宋_GB2312" w:eastAsia="仿宋_GB2312"/>
                <w:sz w:val="24"/>
                <w:szCs w:val="24"/>
              </w:rPr>
            </w:pPr>
          </w:p>
          <w:p>
            <w:pPr>
              <w:spacing w:line="360" w:lineRule="auto"/>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 xml:space="preserve"> </w:t>
            </w:r>
            <w:r>
              <w:rPr>
                <w:rFonts w:ascii="仿宋_GB2312" w:eastAsia="仿宋_GB2312"/>
                <w:sz w:val="24"/>
                <w:szCs w:val="24"/>
              </w:rPr>
              <w:t xml:space="preserve">                                                   </w:t>
            </w:r>
            <w:r>
              <w:rPr>
                <w:rFonts w:hint="eastAsia" w:ascii="仿宋_GB2312" w:eastAsia="仿宋_GB2312"/>
                <w:sz w:val="24"/>
                <w:szCs w:val="24"/>
              </w:rPr>
              <w:t>（盖章）</w:t>
            </w:r>
          </w:p>
          <w:p>
            <w:pPr>
              <w:spacing w:line="360" w:lineRule="auto"/>
              <w:rPr>
                <w:rFonts w:ascii="仿宋_GB2312" w:eastAsia="仿宋_GB2312"/>
                <w:sz w:val="24"/>
                <w:szCs w:val="24"/>
              </w:rPr>
            </w:pPr>
            <w:r>
              <w:rPr>
                <w:rFonts w:hint="eastAsia" w:ascii="仿宋_GB2312" w:eastAsia="仿宋_GB2312"/>
                <w:sz w:val="24"/>
                <w:szCs w:val="24"/>
              </w:rPr>
              <w:t xml:space="preserve"> </w:t>
            </w:r>
            <w:r>
              <w:rPr>
                <w:rFonts w:ascii="仿宋_GB2312" w:eastAsia="仿宋_GB2312"/>
                <w:sz w:val="24"/>
                <w:szCs w:val="24"/>
              </w:rPr>
              <w:t xml:space="preserve">                                                </w:t>
            </w:r>
            <w:r>
              <w:rPr>
                <w:rFonts w:hint="eastAsia" w:ascii="仿宋_GB2312" w:eastAsia="仿宋_GB2312"/>
                <w:sz w:val="24"/>
                <w:szCs w:val="24"/>
              </w:rPr>
              <w:t xml:space="preserve">年 </w:t>
            </w:r>
            <w:r>
              <w:rPr>
                <w:rFonts w:ascii="仿宋_GB2312" w:eastAsia="仿宋_GB2312"/>
                <w:sz w:val="24"/>
                <w:szCs w:val="24"/>
              </w:rPr>
              <w:t xml:space="preserve">  </w:t>
            </w:r>
            <w:r>
              <w:rPr>
                <w:rFonts w:hint="eastAsia" w:ascii="仿宋_GB2312" w:eastAsia="仿宋_GB2312"/>
                <w:sz w:val="24"/>
                <w:szCs w:val="24"/>
              </w:rPr>
              <w:t xml:space="preserve">月 </w:t>
            </w:r>
            <w:r>
              <w:rPr>
                <w:rFonts w:ascii="仿宋_GB2312" w:eastAsia="仿宋_GB2312"/>
                <w:sz w:val="24"/>
                <w:szCs w:val="24"/>
              </w:rPr>
              <w:t xml:space="preserve">   </w:t>
            </w:r>
            <w:r>
              <w:rPr>
                <w:rFonts w:hint="eastAsia" w:ascii="仿宋_GB2312" w:eastAsia="仿宋_GB2312"/>
                <w:sz w:val="24"/>
                <w:szCs w:val="24"/>
              </w:rPr>
              <w:t>日</w:t>
            </w:r>
          </w:p>
        </w:tc>
      </w:tr>
    </w:tbl>
    <w:p>
      <w:pPr>
        <w:widowControl/>
        <w:jc w:val="left"/>
        <w:rPr>
          <w:rFonts w:ascii="仿宋_GB2312" w:eastAsia="仿宋_GB2312"/>
          <w:sz w:val="32"/>
          <w:szCs w:val="32"/>
        </w:rPr>
        <w:sectPr>
          <w:pgSz w:w="11906" w:h="16838"/>
          <w:pgMar w:top="1440" w:right="1800" w:bottom="1440" w:left="1800" w:header="851" w:footer="992" w:gutter="0"/>
          <w:pgNumType w:start="1"/>
          <w:cols w:space="425" w:num="1"/>
          <w:docGrid w:type="lines" w:linePitch="312" w:charSpace="0"/>
        </w:sectPr>
      </w:pPr>
      <w:r>
        <w:rPr>
          <w:rFonts w:hint="eastAsia" w:ascii="仿宋_GB2312" w:eastAsia="仿宋_GB2312"/>
          <w:sz w:val="24"/>
          <w:szCs w:val="24"/>
        </w:rPr>
        <w:t>注：进口商应填写本企业信息。</w:t>
      </w:r>
    </w:p>
    <w:p>
      <w:pPr>
        <w:pStyle w:val="17"/>
        <w:ind w:firstLine="0" w:firstLineChars="0"/>
        <w:rPr>
          <w:rFonts w:ascii="仿宋_GB2312" w:eastAsia="仿宋_GB2312"/>
          <w:sz w:val="32"/>
          <w:szCs w:val="32"/>
        </w:rPr>
      </w:pPr>
      <w:r>
        <w:rPr>
          <w:rFonts w:hint="eastAsia" w:ascii="仿宋_GB2312" w:eastAsia="仿宋_GB2312"/>
          <w:sz w:val="32"/>
          <w:szCs w:val="32"/>
        </w:rPr>
        <w:t>附表</w:t>
      </w:r>
      <w:r>
        <w:rPr>
          <w:rFonts w:ascii="仿宋_GB2312" w:eastAsia="仿宋_GB2312"/>
          <w:sz w:val="32"/>
          <w:szCs w:val="32"/>
        </w:rPr>
        <w:t>3</w:t>
      </w:r>
    </w:p>
    <w:p>
      <w:pPr>
        <w:jc w:val="center"/>
        <w:rPr>
          <w:rFonts w:ascii="黑体" w:hAnsi="黑体" w:eastAsia="黑体"/>
          <w:b/>
          <w:sz w:val="36"/>
          <w:szCs w:val="36"/>
        </w:rPr>
      </w:pPr>
      <w:r>
        <w:rPr>
          <w:rFonts w:hint="eastAsia" w:ascii="黑体" w:hAnsi="黑体" w:eastAsia="黑体"/>
          <w:b/>
          <w:sz w:val="36"/>
          <w:szCs w:val="36"/>
        </w:rPr>
        <w:t>溯源信息列表</w:t>
      </w:r>
    </w:p>
    <w:p>
      <w:pPr>
        <w:jc w:val="center"/>
      </w:pP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09"/>
        <w:gridCol w:w="1722"/>
        <w:gridCol w:w="473"/>
        <w:gridCol w:w="511"/>
        <w:gridCol w:w="204"/>
        <w:gridCol w:w="512"/>
        <w:gridCol w:w="2087"/>
        <w:gridCol w:w="1678"/>
      </w:tblGrid>
      <w:tr>
        <w:trPr>
          <w:trHeight w:val="454" w:hRule="atLeast"/>
          <w:tblHeader/>
        </w:trPr>
        <w:tc>
          <w:tcPr>
            <w:tcW w:w="1109" w:type="dxa"/>
            <w:vAlign w:val="center"/>
          </w:tcPr>
          <w:p>
            <w:pPr>
              <w:jc w:val="center"/>
              <w:rPr>
                <w:rFonts w:ascii="仿宋_GB2312" w:hAnsi="黑体" w:eastAsia="仿宋_GB2312"/>
                <w:b/>
                <w:bCs/>
                <w:kern w:val="0"/>
                <w:sz w:val="24"/>
                <w:szCs w:val="24"/>
              </w:rPr>
            </w:pPr>
            <w:r>
              <w:rPr>
                <w:rFonts w:hint="eastAsia" w:ascii="仿宋_GB2312" w:hAnsi="黑体" w:eastAsia="仿宋_GB2312"/>
                <w:b/>
                <w:bCs/>
                <w:kern w:val="0"/>
                <w:sz w:val="24"/>
                <w:szCs w:val="24"/>
              </w:rPr>
              <w:t>企业主体</w:t>
            </w:r>
          </w:p>
        </w:tc>
        <w:tc>
          <w:tcPr>
            <w:tcW w:w="1722" w:type="dxa"/>
            <w:vAlign w:val="center"/>
          </w:tcPr>
          <w:p>
            <w:pPr>
              <w:jc w:val="center"/>
              <w:rPr>
                <w:rFonts w:ascii="仿宋_GB2312" w:hAnsi="黑体" w:eastAsia="仿宋_GB2312"/>
                <w:b/>
                <w:bCs/>
                <w:kern w:val="0"/>
                <w:sz w:val="24"/>
                <w:szCs w:val="24"/>
              </w:rPr>
            </w:pPr>
            <w:r>
              <w:rPr>
                <w:rFonts w:hint="eastAsia" w:ascii="仿宋_GB2312" w:hAnsi="黑体" w:eastAsia="仿宋_GB2312"/>
                <w:b/>
                <w:bCs/>
                <w:kern w:val="0"/>
                <w:sz w:val="24"/>
                <w:szCs w:val="24"/>
              </w:rPr>
              <w:t>上传信息类别</w:t>
            </w:r>
          </w:p>
        </w:tc>
        <w:tc>
          <w:tcPr>
            <w:tcW w:w="3787" w:type="dxa"/>
            <w:gridSpan w:val="5"/>
            <w:vAlign w:val="center"/>
          </w:tcPr>
          <w:p>
            <w:pPr>
              <w:jc w:val="center"/>
              <w:rPr>
                <w:rFonts w:ascii="仿宋_GB2312" w:hAnsi="黑体" w:eastAsia="仿宋_GB2312"/>
                <w:b/>
                <w:bCs/>
                <w:kern w:val="0"/>
                <w:sz w:val="24"/>
                <w:szCs w:val="24"/>
              </w:rPr>
            </w:pPr>
            <w:r>
              <w:rPr>
                <w:rFonts w:hint="eastAsia" w:ascii="仿宋_GB2312" w:hAnsi="黑体" w:eastAsia="仿宋_GB2312"/>
                <w:b/>
                <w:bCs/>
                <w:kern w:val="0"/>
                <w:sz w:val="24"/>
                <w:szCs w:val="24"/>
              </w:rPr>
              <w:t>具体内容</w:t>
            </w:r>
          </w:p>
        </w:tc>
        <w:tc>
          <w:tcPr>
            <w:tcW w:w="1678" w:type="dxa"/>
            <w:vAlign w:val="center"/>
          </w:tcPr>
          <w:p>
            <w:pPr>
              <w:jc w:val="center"/>
              <w:rPr>
                <w:rFonts w:ascii="仿宋_GB2312" w:hAnsi="黑体" w:eastAsia="仿宋_GB2312"/>
                <w:b/>
                <w:bCs/>
                <w:kern w:val="0"/>
                <w:sz w:val="24"/>
                <w:szCs w:val="24"/>
              </w:rPr>
            </w:pPr>
            <w:r>
              <w:rPr>
                <w:rFonts w:hint="eastAsia" w:ascii="仿宋_GB2312" w:hAnsi="黑体" w:eastAsia="仿宋_GB2312"/>
                <w:b/>
                <w:bCs/>
                <w:kern w:val="0"/>
                <w:sz w:val="24"/>
                <w:szCs w:val="24"/>
              </w:rPr>
              <w:t>上传模块</w:t>
            </w:r>
          </w:p>
        </w:tc>
      </w:tr>
      <w:tr>
        <w:trPr>
          <w:trHeight w:val="454" w:hRule="atLeast"/>
        </w:trPr>
        <w:tc>
          <w:tcPr>
            <w:tcW w:w="1109" w:type="dxa"/>
            <w:vMerge w:val="restart"/>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汽车生产企业</w:t>
            </w:r>
          </w:p>
        </w:tc>
        <w:tc>
          <w:tcPr>
            <w:tcW w:w="1722" w:type="dxa"/>
            <w:vMerge w:val="restart"/>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车辆生产信息</w:t>
            </w:r>
            <w:r>
              <w:rPr>
                <w:rFonts w:ascii="仿宋_GB2312" w:hAnsi="黑体" w:eastAsia="仿宋_GB2312"/>
                <w:kern w:val="0"/>
                <w:sz w:val="32"/>
                <w:szCs w:val="24"/>
                <w:vertAlign w:val="superscript"/>
              </w:rPr>
              <w:t>*</w:t>
            </w: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VIN码</w:t>
            </w:r>
          </w:p>
        </w:tc>
        <w:tc>
          <w:tcPr>
            <w:tcW w:w="1678" w:type="dxa"/>
            <w:vMerge w:val="restart"/>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车载管理模块</w:t>
            </w:r>
          </w:p>
        </w:tc>
      </w:tr>
      <w:tr>
        <w:trPr>
          <w:trHeight w:val="395"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电池包编码</w:t>
            </w:r>
            <w:r>
              <w:rPr>
                <w:rFonts w:ascii="仿宋_GB2312" w:hAnsi="微软雅黑" w:eastAsia="仿宋_GB2312" w:cs="+mn-cs"/>
                <w:kern w:val="24"/>
                <w:sz w:val="32"/>
                <w:szCs w:val="24"/>
                <w:vertAlign w:val="superscript"/>
              </w:rPr>
              <w:t>#</w:t>
            </w:r>
          </w:p>
        </w:tc>
        <w:tc>
          <w:tcPr>
            <w:tcW w:w="1678" w:type="dxa"/>
            <w:vMerge w:val="continue"/>
            <w:vAlign w:val="center"/>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车辆类型</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车辆名称</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车辆品牌</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车辆型号</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车辆制造日期</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restart"/>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车辆销售信息</w:t>
            </w:r>
            <w:r>
              <w:rPr>
                <w:rFonts w:ascii="仿宋_GB2312" w:hAnsi="黑体" w:eastAsia="仿宋_GB2312"/>
                <w:kern w:val="0"/>
                <w:sz w:val="32"/>
                <w:szCs w:val="24"/>
                <w:vertAlign w:val="superscript"/>
              </w:rPr>
              <w:t>*</w:t>
            </w:r>
          </w:p>
        </w:tc>
        <w:tc>
          <w:tcPr>
            <w:tcW w:w="3787" w:type="dxa"/>
            <w:gridSpan w:val="5"/>
            <w:vAlign w:val="center"/>
          </w:tcPr>
          <w:p>
            <w:pPr>
              <w:jc w:val="center"/>
              <w:rPr>
                <w:rFonts w:ascii="仿宋_GB2312" w:hAnsi="黑体" w:eastAsia="仿宋_GB2312"/>
                <w:kern w:val="0"/>
                <w:sz w:val="24"/>
                <w:szCs w:val="24"/>
              </w:rPr>
            </w:pPr>
            <w:r>
              <w:rPr>
                <w:rFonts w:ascii="仿宋_GB2312" w:hAnsi="微软雅黑" w:eastAsia="仿宋_GB2312" w:cs="+mn-cs"/>
                <w:kern w:val="24"/>
                <w:sz w:val="24"/>
                <w:szCs w:val="24"/>
              </w:rPr>
              <w:t>VIN码</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车辆用途</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销售日期</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销售地区</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号牌</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473" w:type="dxa"/>
            <w:vMerge w:val="restart"/>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所有人信息</w:t>
            </w:r>
          </w:p>
        </w:tc>
        <w:tc>
          <w:tcPr>
            <w:tcW w:w="715" w:type="dxa"/>
            <w:gridSpan w:val="2"/>
            <w:vMerge w:val="restart"/>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个人信息</w:t>
            </w:r>
          </w:p>
        </w:tc>
        <w:tc>
          <w:tcPr>
            <w:tcW w:w="2599" w:type="dxa"/>
            <w:gridSpan w:val="2"/>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姓名</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473" w:type="dxa"/>
            <w:vMerge w:val="continue"/>
            <w:vAlign w:val="center"/>
          </w:tcPr>
          <w:p>
            <w:pPr>
              <w:jc w:val="center"/>
              <w:rPr>
                <w:rFonts w:ascii="仿宋_GB2312" w:hAnsi="微软雅黑" w:eastAsia="仿宋_GB2312" w:cs="+mn-cs"/>
                <w:kern w:val="24"/>
                <w:sz w:val="24"/>
                <w:szCs w:val="24"/>
              </w:rPr>
            </w:pPr>
          </w:p>
        </w:tc>
        <w:tc>
          <w:tcPr>
            <w:tcW w:w="715" w:type="dxa"/>
            <w:gridSpan w:val="2"/>
            <w:vMerge w:val="continue"/>
            <w:vAlign w:val="center"/>
          </w:tcPr>
          <w:p>
            <w:pPr>
              <w:jc w:val="center"/>
              <w:rPr>
                <w:rFonts w:ascii="仿宋_GB2312" w:hAnsi="微软雅黑" w:eastAsia="仿宋_GB2312" w:cs="+mn-cs"/>
                <w:kern w:val="24"/>
                <w:sz w:val="24"/>
                <w:szCs w:val="24"/>
              </w:rPr>
            </w:pPr>
          </w:p>
        </w:tc>
        <w:tc>
          <w:tcPr>
            <w:tcW w:w="2599" w:type="dxa"/>
            <w:gridSpan w:val="2"/>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身份证号</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473" w:type="dxa"/>
            <w:vMerge w:val="continue"/>
            <w:vAlign w:val="center"/>
          </w:tcPr>
          <w:p>
            <w:pPr>
              <w:jc w:val="center"/>
              <w:rPr>
                <w:rFonts w:ascii="仿宋_GB2312" w:hAnsi="微软雅黑" w:eastAsia="仿宋_GB2312" w:cs="+mn-cs"/>
                <w:kern w:val="24"/>
                <w:sz w:val="24"/>
                <w:szCs w:val="24"/>
              </w:rPr>
            </w:pPr>
          </w:p>
        </w:tc>
        <w:tc>
          <w:tcPr>
            <w:tcW w:w="715" w:type="dxa"/>
            <w:gridSpan w:val="2"/>
            <w:vMerge w:val="restart"/>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企业信息</w:t>
            </w:r>
          </w:p>
        </w:tc>
        <w:tc>
          <w:tcPr>
            <w:tcW w:w="2599" w:type="dxa"/>
            <w:gridSpan w:val="2"/>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企业全称</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473" w:type="dxa"/>
            <w:vMerge w:val="continue"/>
            <w:vAlign w:val="center"/>
          </w:tcPr>
          <w:p>
            <w:pPr>
              <w:jc w:val="center"/>
              <w:rPr>
                <w:rFonts w:ascii="仿宋_GB2312" w:hAnsi="微软雅黑" w:eastAsia="仿宋_GB2312" w:cs="+mn-cs"/>
                <w:kern w:val="24"/>
                <w:sz w:val="24"/>
                <w:szCs w:val="24"/>
              </w:rPr>
            </w:pPr>
          </w:p>
        </w:tc>
        <w:tc>
          <w:tcPr>
            <w:tcW w:w="715" w:type="dxa"/>
            <w:gridSpan w:val="2"/>
            <w:vMerge w:val="continue"/>
            <w:vAlign w:val="center"/>
          </w:tcPr>
          <w:p>
            <w:pPr>
              <w:jc w:val="center"/>
              <w:rPr>
                <w:rFonts w:ascii="仿宋_GB2312" w:hAnsi="微软雅黑" w:eastAsia="仿宋_GB2312" w:cs="+mn-cs"/>
                <w:kern w:val="24"/>
                <w:sz w:val="24"/>
                <w:szCs w:val="24"/>
              </w:rPr>
            </w:pPr>
          </w:p>
        </w:tc>
        <w:tc>
          <w:tcPr>
            <w:tcW w:w="2599" w:type="dxa"/>
            <w:gridSpan w:val="2"/>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企业统一社会信用代码</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473" w:type="dxa"/>
            <w:vMerge w:val="continue"/>
            <w:vAlign w:val="center"/>
          </w:tcPr>
          <w:p>
            <w:pPr>
              <w:jc w:val="center"/>
              <w:rPr>
                <w:rFonts w:ascii="仿宋_GB2312" w:hAnsi="微软雅黑" w:eastAsia="仿宋_GB2312" w:cs="+mn-cs"/>
                <w:kern w:val="24"/>
                <w:sz w:val="24"/>
                <w:szCs w:val="24"/>
              </w:rPr>
            </w:pPr>
          </w:p>
        </w:tc>
        <w:tc>
          <w:tcPr>
            <w:tcW w:w="715" w:type="dxa"/>
            <w:gridSpan w:val="2"/>
            <w:vMerge w:val="continue"/>
            <w:vAlign w:val="center"/>
          </w:tcPr>
          <w:p>
            <w:pPr>
              <w:jc w:val="center"/>
              <w:rPr>
                <w:rFonts w:ascii="仿宋_GB2312" w:hAnsi="微软雅黑" w:eastAsia="仿宋_GB2312" w:cs="+mn-cs"/>
                <w:kern w:val="24"/>
                <w:sz w:val="24"/>
                <w:szCs w:val="24"/>
              </w:rPr>
            </w:pPr>
          </w:p>
        </w:tc>
        <w:tc>
          <w:tcPr>
            <w:tcW w:w="2599" w:type="dxa"/>
            <w:gridSpan w:val="2"/>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企业地址</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restart"/>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车辆维修更换信息</w:t>
            </w: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VIN码</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维修更换日期</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状态（更换包/更换模块）</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原电池编码</w:t>
            </w:r>
          </w:p>
        </w:tc>
        <w:tc>
          <w:tcPr>
            <w:tcW w:w="1678" w:type="dxa"/>
            <w:vMerge w:val="continue"/>
            <w:vAlign w:val="top"/>
          </w:tcPr>
          <w:p>
            <w:pPr>
              <w:jc w:val="center"/>
              <w:rPr>
                <w:rFonts w:ascii="仿宋_GB2312" w:hAnsi="微软雅黑" w:eastAsia="仿宋_GB2312" w:cs="+mn-cs"/>
                <w:kern w:val="24"/>
                <w:sz w:val="24"/>
                <w:szCs w:val="24"/>
              </w:rPr>
            </w:pPr>
          </w:p>
        </w:tc>
      </w:tr>
      <w:tr>
        <w:trPr>
          <w:trHeight w:val="465"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984" w:type="dxa"/>
            <w:gridSpan w:val="2"/>
            <w:vMerge w:val="restart"/>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原电池去向</w:t>
            </w:r>
          </w:p>
        </w:tc>
        <w:tc>
          <w:tcPr>
            <w:tcW w:w="2803" w:type="dxa"/>
            <w:gridSpan w:val="3"/>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去向企业名称</w:t>
            </w:r>
          </w:p>
        </w:tc>
        <w:tc>
          <w:tcPr>
            <w:tcW w:w="1678" w:type="dxa"/>
            <w:vMerge w:val="continue"/>
            <w:vAlign w:val="top"/>
          </w:tcPr>
          <w:p>
            <w:pPr>
              <w:jc w:val="center"/>
              <w:rPr>
                <w:rFonts w:ascii="仿宋_GB2312" w:hAnsi="微软雅黑" w:eastAsia="仿宋_GB2312" w:cs="+mn-cs"/>
                <w:kern w:val="24"/>
                <w:sz w:val="24"/>
                <w:szCs w:val="24"/>
              </w:rPr>
            </w:pPr>
          </w:p>
        </w:tc>
      </w:tr>
      <w:tr>
        <w:trPr>
          <w:trHeight w:val="465"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984" w:type="dxa"/>
            <w:gridSpan w:val="2"/>
            <w:vMerge w:val="continue"/>
            <w:vAlign w:val="center"/>
          </w:tcPr>
          <w:p>
            <w:pPr>
              <w:jc w:val="center"/>
              <w:rPr>
                <w:rFonts w:ascii="仿宋_GB2312" w:hAnsi="微软雅黑" w:eastAsia="仿宋_GB2312" w:cs="+mn-cs"/>
                <w:kern w:val="24"/>
                <w:sz w:val="24"/>
                <w:szCs w:val="24"/>
              </w:rPr>
            </w:pPr>
          </w:p>
        </w:tc>
        <w:tc>
          <w:tcPr>
            <w:tcW w:w="2803" w:type="dxa"/>
            <w:gridSpan w:val="3"/>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去向企业统一社会信用代码或D</w:t>
            </w:r>
            <w:r>
              <w:rPr>
                <w:rFonts w:ascii="仿宋_GB2312" w:hAnsi="微软雅黑" w:eastAsia="仿宋_GB2312" w:cs="+mn-cs"/>
                <w:kern w:val="24"/>
                <w:sz w:val="24"/>
                <w:szCs w:val="24"/>
              </w:rPr>
              <w:t>UNS</w:t>
            </w:r>
            <w:r>
              <w:rPr>
                <w:rFonts w:hint="eastAsia" w:ascii="仿宋_GB2312" w:hAnsi="微软雅黑" w:eastAsia="仿宋_GB2312" w:cs="+mn-cs"/>
                <w:kern w:val="24"/>
                <w:sz w:val="24"/>
                <w:szCs w:val="24"/>
              </w:rPr>
              <w:t>编码</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新电池编码</w:t>
            </w:r>
            <w:r>
              <w:rPr>
                <w:rFonts w:ascii="仿宋_GB2312" w:hAnsi="微软雅黑" w:eastAsia="仿宋_GB2312" w:cs="+mn-cs"/>
                <w:kern w:val="24"/>
                <w:sz w:val="32"/>
                <w:szCs w:val="24"/>
                <w:vertAlign w:val="superscript"/>
              </w:rPr>
              <w:t>#</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restart"/>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车辆换电库存信息</w:t>
            </w:r>
          </w:p>
        </w:tc>
        <w:tc>
          <w:tcPr>
            <w:tcW w:w="3787" w:type="dxa"/>
            <w:gridSpan w:val="5"/>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换电企业名称</w:t>
            </w:r>
          </w:p>
        </w:tc>
        <w:tc>
          <w:tcPr>
            <w:tcW w:w="1678" w:type="dxa"/>
            <w:vMerge w:val="continue"/>
            <w:vAlign w:val="top"/>
          </w:tcPr>
          <w:p>
            <w:pPr>
              <w:jc w:val="center"/>
              <w:rPr>
                <w:rFonts w:ascii="仿宋_GB2312" w:hAnsi="黑体" w:eastAsia="仿宋_GB2312"/>
                <w:kern w:val="0"/>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换电企业统一社会信用代码</w:t>
            </w:r>
          </w:p>
        </w:tc>
        <w:tc>
          <w:tcPr>
            <w:tcW w:w="1678" w:type="dxa"/>
            <w:vMerge w:val="continue"/>
            <w:vAlign w:val="top"/>
          </w:tcPr>
          <w:p>
            <w:pPr>
              <w:jc w:val="center"/>
              <w:rPr>
                <w:rFonts w:ascii="仿宋_GB2312" w:hAnsi="黑体" w:eastAsia="仿宋_GB2312"/>
                <w:kern w:val="0"/>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类型（入库/出库）</w:t>
            </w:r>
          </w:p>
        </w:tc>
        <w:tc>
          <w:tcPr>
            <w:tcW w:w="1678" w:type="dxa"/>
            <w:vMerge w:val="continue"/>
            <w:vAlign w:val="top"/>
          </w:tcPr>
          <w:p>
            <w:pPr>
              <w:jc w:val="center"/>
              <w:rPr>
                <w:rFonts w:ascii="仿宋_GB2312" w:hAnsi="黑体" w:eastAsia="仿宋_GB2312"/>
                <w:kern w:val="0"/>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变更日期</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入库电池包编码</w:t>
            </w:r>
            <w:r>
              <w:rPr>
                <w:rFonts w:ascii="仿宋_GB2312" w:hAnsi="微软雅黑" w:eastAsia="仿宋_GB2312" w:cs="+mn-cs"/>
                <w:kern w:val="24"/>
                <w:sz w:val="32"/>
                <w:szCs w:val="24"/>
                <w:vertAlign w:val="superscript"/>
              </w:rPr>
              <w:t>#</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出库电池包编码</w:t>
            </w:r>
          </w:p>
        </w:tc>
        <w:tc>
          <w:tcPr>
            <w:tcW w:w="1678" w:type="dxa"/>
            <w:vMerge w:val="continue"/>
            <w:vAlign w:val="top"/>
          </w:tcPr>
          <w:p>
            <w:pPr>
              <w:jc w:val="center"/>
              <w:rPr>
                <w:rFonts w:ascii="仿宋_GB2312" w:hAnsi="微软雅黑" w:eastAsia="仿宋_GB2312" w:cs="+mn-cs"/>
                <w:kern w:val="24"/>
                <w:sz w:val="24"/>
                <w:szCs w:val="24"/>
              </w:rPr>
            </w:pPr>
          </w:p>
        </w:tc>
      </w:tr>
      <w:tr>
        <w:trPr>
          <w:trHeight w:val="173"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984" w:type="dxa"/>
            <w:gridSpan w:val="2"/>
            <w:vMerge w:val="restart"/>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出库电池包去向</w:t>
            </w:r>
          </w:p>
        </w:tc>
        <w:tc>
          <w:tcPr>
            <w:tcW w:w="2803" w:type="dxa"/>
            <w:gridSpan w:val="3"/>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去向企业名称</w:t>
            </w:r>
          </w:p>
        </w:tc>
        <w:tc>
          <w:tcPr>
            <w:tcW w:w="1678" w:type="dxa"/>
            <w:vMerge w:val="continue"/>
            <w:vAlign w:val="top"/>
          </w:tcPr>
          <w:p>
            <w:pPr>
              <w:jc w:val="center"/>
              <w:rPr>
                <w:rFonts w:ascii="仿宋_GB2312" w:hAnsi="微软雅黑" w:eastAsia="仿宋_GB2312" w:cs="+mn-cs"/>
                <w:kern w:val="24"/>
                <w:sz w:val="24"/>
                <w:szCs w:val="24"/>
              </w:rPr>
            </w:pPr>
          </w:p>
        </w:tc>
      </w:tr>
      <w:tr>
        <w:trPr>
          <w:trHeight w:val="173"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984" w:type="dxa"/>
            <w:gridSpan w:val="2"/>
            <w:vMerge w:val="continue"/>
            <w:vAlign w:val="center"/>
          </w:tcPr>
          <w:p>
            <w:pPr>
              <w:jc w:val="center"/>
              <w:rPr>
                <w:rFonts w:ascii="仿宋_GB2312" w:hAnsi="微软雅黑" w:eastAsia="仿宋_GB2312" w:cs="+mn-cs"/>
                <w:kern w:val="24"/>
                <w:sz w:val="24"/>
                <w:szCs w:val="24"/>
              </w:rPr>
            </w:pPr>
          </w:p>
        </w:tc>
        <w:tc>
          <w:tcPr>
            <w:tcW w:w="2803" w:type="dxa"/>
            <w:gridSpan w:val="3"/>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去向企业统一社会信用代码或D</w:t>
            </w:r>
            <w:r>
              <w:rPr>
                <w:rFonts w:ascii="仿宋_GB2312" w:hAnsi="微软雅黑" w:eastAsia="仿宋_GB2312" w:cs="+mn-cs"/>
                <w:kern w:val="24"/>
                <w:sz w:val="24"/>
                <w:szCs w:val="24"/>
              </w:rPr>
              <w:t>UNS</w:t>
            </w:r>
            <w:r>
              <w:rPr>
                <w:rFonts w:hint="eastAsia" w:ascii="仿宋_GB2312" w:hAnsi="微软雅黑" w:eastAsia="仿宋_GB2312" w:cs="+mn-cs"/>
                <w:kern w:val="24"/>
                <w:sz w:val="24"/>
                <w:szCs w:val="24"/>
              </w:rPr>
              <w:t>编码</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restart"/>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车辆换电信息</w:t>
            </w: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V</w:t>
            </w:r>
            <w:r>
              <w:rPr>
                <w:rFonts w:ascii="仿宋_GB2312" w:hAnsi="微软雅黑" w:eastAsia="仿宋_GB2312" w:cs="+mn-cs"/>
                <w:kern w:val="24"/>
                <w:sz w:val="24"/>
                <w:szCs w:val="24"/>
              </w:rPr>
              <w:t>IN</w:t>
            </w:r>
            <w:r>
              <w:rPr>
                <w:rFonts w:hint="eastAsia" w:ascii="仿宋_GB2312" w:hAnsi="微软雅黑" w:eastAsia="仿宋_GB2312" w:cs="+mn-cs"/>
                <w:kern w:val="24"/>
                <w:sz w:val="24"/>
                <w:szCs w:val="24"/>
              </w:rPr>
              <w:t>码</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换电日期（年月日-时分秒）</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原电池包编码</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换电电池包编码</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restart"/>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电池回收信息</w:t>
            </w: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回收服务网点名称</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回收服务网点统一社会信用代码</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电池产品类型（包/模块/单体）</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电池编码</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入库日期</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restart"/>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电池退役信息</w:t>
            </w: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退役企业（回收服务网点/换电企业</w:t>
            </w:r>
            <w:r>
              <w:rPr>
                <w:rFonts w:hint="eastAsia" w:ascii="仿宋_GB2312" w:hAnsi="黑体" w:eastAsia="仿宋_GB2312"/>
                <w:kern w:val="0"/>
                <w:sz w:val="24"/>
                <w:szCs w:val="24"/>
              </w:rPr>
              <w:t>/维修商/电池生产企业</w:t>
            </w:r>
            <w:r>
              <w:rPr>
                <w:rFonts w:hint="eastAsia" w:ascii="仿宋_GB2312" w:hAnsi="微软雅黑" w:eastAsia="仿宋_GB2312" w:cs="+mn-cs"/>
                <w:kern w:val="24"/>
                <w:sz w:val="24"/>
                <w:szCs w:val="24"/>
              </w:rPr>
              <w:t>）名称</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退役企业统一社会信用代码</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黑体" w:eastAsia="仿宋_GB2312"/>
                <w:kern w:val="0"/>
                <w:sz w:val="24"/>
                <w:szCs w:val="24"/>
              </w:rPr>
              <w:t>退役类型（包/模块/单体）</w:t>
            </w:r>
          </w:p>
        </w:tc>
        <w:tc>
          <w:tcPr>
            <w:tcW w:w="1678" w:type="dxa"/>
            <w:vMerge w:val="continue"/>
            <w:vAlign w:val="top"/>
          </w:tcPr>
          <w:p>
            <w:pPr>
              <w:jc w:val="center"/>
              <w:rPr>
                <w:rFonts w:ascii="仿宋_GB2312" w:hAnsi="黑体" w:eastAsia="仿宋_GB2312"/>
                <w:kern w:val="0"/>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电池类型（镍氢/磷酸铁锂/锰酸锂/钴酸锂/三元/钛酸锂/其他）</w:t>
            </w:r>
          </w:p>
        </w:tc>
        <w:tc>
          <w:tcPr>
            <w:tcW w:w="1678" w:type="dxa"/>
            <w:vMerge w:val="continue"/>
            <w:vAlign w:val="top"/>
          </w:tcPr>
          <w:p>
            <w:pPr>
              <w:jc w:val="center"/>
              <w:rPr>
                <w:rFonts w:ascii="仿宋_GB2312" w:hAnsi="黑体" w:eastAsia="仿宋_GB2312"/>
                <w:kern w:val="0"/>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黑体" w:eastAsia="仿宋_GB2312"/>
                <w:kern w:val="0"/>
                <w:sz w:val="24"/>
                <w:szCs w:val="24"/>
              </w:rPr>
              <w:t>退役电池编码</w:t>
            </w:r>
          </w:p>
        </w:tc>
        <w:tc>
          <w:tcPr>
            <w:tcW w:w="1678" w:type="dxa"/>
            <w:vMerge w:val="continue"/>
            <w:vAlign w:val="top"/>
          </w:tcPr>
          <w:p>
            <w:pPr>
              <w:jc w:val="center"/>
              <w:rPr>
                <w:rFonts w:ascii="仿宋_GB2312" w:hAnsi="黑体" w:eastAsia="仿宋_GB2312"/>
                <w:kern w:val="0"/>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退役电池质量</w:t>
            </w:r>
          </w:p>
        </w:tc>
        <w:tc>
          <w:tcPr>
            <w:tcW w:w="1678" w:type="dxa"/>
            <w:vMerge w:val="continue"/>
            <w:vAlign w:val="top"/>
          </w:tcPr>
          <w:p>
            <w:pPr>
              <w:jc w:val="center"/>
              <w:rPr>
                <w:rFonts w:ascii="仿宋_GB2312" w:hAnsi="黑体" w:eastAsia="仿宋_GB2312"/>
                <w:kern w:val="0"/>
                <w:sz w:val="24"/>
                <w:szCs w:val="24"/>
              </w:rPr>
            </w:pPr>
          </w:p>
        </w:tc>
      </w:tr>
      <w:tr>
        <w:trPr>
          <w:trHeight w:val="173"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984" w:type="dxa"/>
            <w:gridSpan w:val="2"/>
            <w:vMerge w:val="restart"/>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退役电池去向</w:t>
            </w:r>
          </w:p>
        </w:tc>
        <w:tc>
          <w:tcPr>
            <w:tcW w:w="2803" w:type="dxa"/>
            <w:gridSpan w:val="3"/>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去向企业名称</w:t>
            </w:r>
          </w:p>
        </w:tc>
        <w:tc>
          <w:tcPr>
            <w:tcW w:w="1678" w:type="dxa"/>
            <w:vMerge w:val="continue"/>
            <w:vAlign w:val="top"/>
          </w:tcPr>
          <w:p>
            <w:pPr>
              <w:jc w:val="center"/>
              <w:rPr>
                <w:rFonts w:ascii="仿宋_GB2312" w:hAnsi="微软雅黑" w:eastAsia="仿宋_GB2312" w:cs="+mn-cs"/>
                <w:kern w:val="24"/>
                <w:sz w:val="24"/>
                <w:szCs w:val="24"/>
              </w:rPr>
            </w:pPr>
          </w:p>
        </w:tc>
      </w:tr>
      <w:tr>
        <w:trPr>
          <w:trHeight w:val="173"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984" w:type="dxa"/>
            <w:gridSpan w:val="2"/>
            <w:vMerge w:val="continue"/>
            <w:vAlign w:val="center"/>
          </w:tcPr>
          <w:p>
            <w:pPr>
              <w:jc w:val="center"/>
              <w:rPr>
                <w:rFonts w:ascii="仿宋_GB2312" w:hAnsi="黑体" w:eastAsia="仿宋_GB2312"/>
                <w:kern w:val="0"/>
                <w:sz w:val="24"/>
                <w:szCs w:val="24"/>
              </w:rPr>
            </w:pPr>
          </w:p>
        </w:tc>
        <w:tc>
          <w:tcPr>
            <w:tcW w:w="2803" w:type="dxa"/>
            <w:gridSpan w:val="3"/>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去向企业统一社会信用代码或D</w:t>
            </w:r>
            <w:r>
              <w:rPr>
                <w:rFonts w:ascii="仿宋_GB2312" w:hAnsi="微软雅黑" w:eastAsia="仿宋_GB2312" w:cs="+mn-cs"/>
                <w:kern w:val="24"/>
                <w:sz w:val="24"/>
                <w:szCs w:val="24"/>
              </w:rPr>
              <w:t>UNS</w:t>
            </w:r>
            <w:r>
              <w:rPr>
                <w:rFonts w:hint="eastAsia" w:ascii="仿宋_GB2312" w:hAnsi="微软雅黑" w:eastAsia="仿宋_GB2312" w:cs="+mn-cs"/>
                <w:kern w:val="24"/>
                <w:sz w:val="24"/>
                <w:szCs w:val="24"/>
              </w:rPr>
              <w:t>编码</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退役日期</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restart"/>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报废汽车回收拆解企业</w:t>
            </w:r>
          </w:p>
        </w:tc>
        <w:tc>
          <w:tcPr>
            <w:tcW w:w="1722" w:type="dxa"/>
            <w:vMerge w:val="restart"/>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车辆报废信息</w:t>
            </w: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V</w:t>
            </w:r>
            <w:r>
              <w:rPr>
                <w:rFonts w:ascii="仿宋_GB2312" w:hAnsi="微软雅黑" w:eastAsia="仿宋_GB2312" w:cs="+mn-cs"/>
                <w:kern w:val="24"/>
                <w:sz w:val="24"/>
                <w:szCs w:val="24"/>
              </w:rPr>
              <w:t>IN</w:t>
            </w:r>
            <w:r>
              <w:rPr>
                <w:rFonts w:hint="eastAsia" w:ascii="仿宋_GB2312" w:hAnsi="微软雅黑" w:eastAsia="仿宋_GB2312" w:cs="+mn-cs"/>
                <w:kern w:val="24"/>
                <w:sz w:val="24"/>
                <w:szCs w:val="24"/>
              </w:rPr>
              <w:t>码</w:t>
            </w:r>
          </w:p>
        </w:tc>
        <w:tc>
          <w:tcPr>
            <w:tcW w:w="1678" w:type="dxa"/>
            <w:vMerge w:val="restart"/>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回收利用管理模块</w:t>
            </w: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电池包编码</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黑体" w:eastAsia="仿宋_GB2312"/>
                <w:kern w:val="0"/>
                <w:sz w:val="24"/>
                <w:szCs w:val="24"/>
              </w:rPr>
              <w:t>电池类型（镍氢/磷酸铁锂/锰酸锂/钴酸锂/三元/钛酸锂/其他）</w:t>
            </w:r>
          </w:p>
        </w:tc>
        <w:tc>
          <w:tcPr>
            <w:tcW w:w="1678" w:type="dxa"/>
            <w:vMerge w:val="continue"/>
            <w:vAlign w:val="top"/>
          </w:tcPr>
          <w:p>
            <w:pPr>
              <w:jc w:val="center"/>
              <w:rPr>
                <w:rFonts w:ascii="仿宋_GB2312" w:hAnsi="黑体" w:eastAsia="仿宋_GB2312"/>
                <w:kern w:val="0"/>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报废日期</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电池出库日期</w:t>
            </w:r>
          </w:p>
        </w:tc>
        <w:tc>
          <w:tcPr>
            <w:tcW w:w="1678" w:type="dxa"/>
            <w:vMerge w:val="continue"/>
            <w:vAlign w:val="top"/>
          </w:tcPr>
          <w:p>
            <w:pPr>
              <w:jc w:val="center"/>
              <w:rPr>
                <w:rFonts w:ascii="仿宋_GB2312" w:hAnsi="微软雅黑" w:eastAsia="仿宋_GB2312" w:cs="+mn-cs"/>
                <w:kern w:val="24"/>
                <w:sz w:val="24"/>
                <w:szCs w:val="24"/>
              </w:rPr>
            </w:pPr>
          </w:p>
        </w:tc>
      </w:tr>
      <w:tr>
        <w:trPr>
          <w:trHeight w:val="173"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984" w:type="dxa"/>
            <w:gridSpan w:val="2"/>
            <w:vMerge w:val="restart"/>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电池包去向</w:t>
            </w:r>
          </w:p>
        </w:tc>
        <w:tc>
          <w:tcPr>
            <w:tcW w:w="2803" w:type="dxa"/>
            <w:gridSpan w:val="3"/>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去向企业名称</w:t>
            </w:r>
          </w:p>
        </w:tc>
        <w:tc>
          <w:tcPr>
            <w:tcW w:w="1678" w:type="dxa"/>
            <w:vMerge w:val="continue"/>
            <w:vAlign w:val="top"/>
          </w:tcPr>
          <w:p>
            <w:pPr>
              <w:jc w:val="center"/>
              <w:rPr>
                <w:rFonts w:ascii="仿宋_GB2312" w:hAnsi="微软雅黑" w:eastAsia="仿宋_GB2312" w:cs="+mn-cs"/>
                <w:kern w:val="24"/>
                <w:sz w:val="24"/>
                <w:szCs w:val="24"/>
              </w:rPr>
            </w:pPr>
          </w:p>
        </w:tc>
      </w:tr>
      <w:tr>
        <w:trPr>
          <w:trHeight w:val="173"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984" w:type="dxa"/>
            <w:gridSpan w:val="2"/>
            <w:vMerge w:val="continue"/>
            <w:vAlign w:val="center"/>
          </w:tcPr>
          <w:p>
            <w:pPr>
              <w:jc w:val="center"/>
              <w:rPr>
                <w:rFonts w:ascii="仿宋_GB2312" w:hAnsi="微软雅黑" w:eastAsia="仿宋_GB2312" w:cs="+mn-cs"/>
                <w:kern w:val="24"/>
                <w:sz w:val="24"/>
                <w:szCs w:val="24"/>
              </w:rPr>
            </w:pPr>
          </w:p>
        </w:tc>
        <w:tc>
          <w:tcPr>
            <w:tcW w:w="2803" w:type="dxa"/>
            <w:gridSpan w:val="3"/>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去向企业统一社会信用代码或D</w:t>
            </w:r>
            <w:r>
              <w:rPr>
                <w:rFonts w:ascii="仿宋_GB2312" w:hAnsi="微软雅黑" w:eastAsia="仿宋_GB2312" w:cs="+mn-cs"/>
                <w:kern w:val="24"/>
                <w:sz w:val="24"/>
                <w:szCs w:val="24"/>
              </w:rPr>
              <w:t>UNS</w:t>
            </w:r>
            <w:r>
              <w:rPr>
                <w:rFonts w:hint="eastAsia" w:ascii="仿宋_GB2312" w:hAnsi="微软雅黑" w:eastAsia="仿宋_GB2312" w:cs="+mn-cs"/>
                <w:kern w:val="24"/>
                <w:sz w:val="24"/>
                <w:szCs w:val="24"/>
              </w:rPr>
              <w:t>编码</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restart"/>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梯次利用企业</w:t>
            </w:r>
          </w:p>
        </w:tc>
        <w:tc>
          <w:tcPr>
            <w:tcW w:w="1722" w:type="dxa"/>
            <w:vMerge w:val="restart"/>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梯次利用信息</w:t>
            </w:r>
          </w:p>
        </w:tc>
        <w:tc>
          <w:tcPr>
            <w:tcW w:w="3787" w:type="dxa"/>
            <w:gridSpan w:val="5"/>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梯次</w:t>
            </w:r>
            <w:r>
              <w:rPr>
                <w:rFonts w:hint="eastAsia" w:ascii="仿宋_GB2312" w:hAnsi="微软雅黑" w:eastAsia="仿宋_GB2312" w:cs="+mn-cs"/>
                <w:kern w:val="24"/>
                <w:sz w:val="24"/>
                <w:szCs w:val="24"/>
              </w:rPr>
              <w:t>电池（包/模块/单体）编码</w:t>
            </w:r>
          </w:p>
        </w:tc>
        <w:tc>
          <w:tcPr>
            <w:tcW w:w="1678" w:type="dxa"/>
            <w:vMerge w:val="continue"/>
            <w:vAlign w:val="top"/>
          </w:tcPr>
          <w:p>
            <w:pPr>
              <w:jc w:val="center"/>
              <w:rPr>
                <w:rFonts w:ascii="仿宋_GB2312" w:hAnsi="黑体" w:eastAsia="仿宋_GB2312"/>
                <w:kern w:val="0"/>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梯次利用方式（包/模块/单体）</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原电池（包/模块/单体）编码</w:t>
            </w:r>
          </w:p>
        </w:tc>
        <w:tc>
          <w:tcPr>
            <w:tcW w:w="1678" w:type="dxa"/>
            <w:vMerge w:val="continue"/>
            <w:vAlign w:val="top"/>
          </w:tcPr>
          <w:p>
            <w:pPr>
              <w:jc w:val="center"/>
              <w:rPr>
                <w:rFonts w:ascii="仿宋_GB2312" w:hAnsi="微软雅黑" w:eastAsia="仿宋_GB2312" w:cs="+mn-cs"/>
                <w:kern w:val="24"/>
                <w:sz w:val="24"/>
                <w:szCs w:val="24"/>
              </w:rPr>
            </w:pPr>
          </w:p>
        </w:tc>
      </w:tr>
      <w:tr>
        <w:trPr>
          <w:trHeight w:val="286"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984" w:type="dxa"/>
            <w:gridSpan w:val="2"/>
            <w:vMerge w:val="restart"/>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梯次</w:t>
            </w:r>
            <w:r>
              <w:rPr>
                <w:rFonts w:hint="eastAsia" w:ascii="仿宋_GB2312" w:hAnsi="微软雅黑" w:eastAsia="仿宋_GB2312" w:cs="+mn-cs"/>
                <w:kern w:val="24"/>
                <w:sz w:val="24"/>
                <w:szCs w:val="24"/>
              </w:rPr>
              <w:t>电池（包/模块/单体）去向</w:t>
            </w:r>
          </w:p>
        </w:tc>
        <w:tc>
          <w:tcPr>
            <w:tcW w:w="716" w:type="dxa"/>
            <w:gridSpan w:val="2"/>
            <w:vMerge w:val="restart"/>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个人用户</w:t>
            </w:r>
          </w:p>
        </w:tc>
        <w:tc>
          <w:tcPr>
            <w:tcW w:w="2087" w:type="dxa"/>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姓名</w:t>
            </w:r>
          </w:p>
        </w:tc>
        <w:tc>
          <w:tcPr>
            <w:tcW w:w="1678" w:type="dxa"/>
            <w:vMerge w:val="continue"/>
            <w:vAlign w:val="top"/>
          </w:tcPr>
          <w:p>
            <w:pPr>
              <w:jc w:val="center"/>
              <w:rPr>
                <w:rFonts w:ascii="仿宋_GB2312" w:hAnsi="微软雅黑" w:eastAsia="仿宋_GB2312" w:cs="+mn-cs"/>
                <w:kern w:val="24"/>
                <w:sz w:val="24"/>
                <w:szCs w:val="24"/>
              </w:rPr>
            </w:pPr>
          </w:p>
        </w:tc>
      </w:tr>
      <w:tr>
        <w:trPr>
          <w:trHeight w:val="361"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984" w:type="dxa"/>
            <w:gridSpan w:val="2"/>
            <w:vMerge w:val="continue"/>
            <w:vAlign w:val="center"/>
          </w:tcPr>
          <w:p>
            <w:pPr>
              <w:jc w:val="center"/>
              <w:rPr>
                <w:rFonts w:ascii="仿宋_GB2312" w:hAnsi="黑体" w:eastAsia="仿宋_GB2312"/>
                <w:kern w:val="0"/>
                <w:sz w:val="24"/>
                <w:szCs w:val="24"/>
              </w:rPr>
            </w:pPr>
          </w:p>
        </w:tc>
        <w:tc>
          <w:tcPr>
            <w:tcW w:w="716" w:type="dxa"/>
            <w:gridSpan w:val="2"/>
            <w:vMerge w:val="continue"/>
            <w:vAlign w:val="center"/>
          </w:tcPr>
          <w:p>
            <w:pPr>
              <w:jc w:val="center"/>
              <w:rPr>
                <w:rFonts w:ascii="仿宋_GB2312" w:hAnsi="黑体" w:eastAsia="仿宋_GB2312"/>
                <w:kern w:val="0"/>
                <w:sz w:val="24"/>
                <w:szCs w:val="24"/>
              </w:rPr>
            </w:pPr>
          </w:p>
        </w:tc>
        <w:tc>
          <w:tcPr>
            <w:tcW w:w="2087" w:type="dxa"/>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身份证号</w:t>
            </w:r>
          </w:p>
        </w:tc>
        <w:tc>
          <w:tcPr>
            <w:tcW w:w="1678" w:type="dxa"/>
            <w:vMerge w:val="continue"/>
            <w:vAlign w:val="top"/>
          </w:tcPr>
          <w:p>
            <w:pPr>
              <w:jc w:val="center"/>
              <w:rPr>
                <w:rFonts w:ascii="仿宋_GB2312" w:hAnsi="微软雅黑" w:eastAsia="仿宋_GB2312" w:cs="+mn-cs"/>
                <w:kern w:val="24"/>
                <w:sz w:val="24"/>
                <w:szCs w:val="24"/>
              </w:rPr>
            </w:pPr>
          </w:p>
        </w:tc>
      </w:tr>
      <w:tr>
        <w:trPr>
          <w:trHeight w:val="285"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984" w:type="dxa"/>
            <w:gridSpan w:val="2"/>
            <w:vMerge w:val="continue"/>
            <w:vAlign w:val="center"/>
          </w:tcPr>
          <w:p>
            <w:pPr>
              <w:jc w:val="center"/>
              <w:rPr>
                <w:rFonts w:ascii="仿宋_GB2312" w:hAnsi="黑体" w:eastAsia="仿宋_GB2312"/>
                <w:kern w:val="0"/>
                <w:sz w:val="24"/>
                <w:szCs w:val="24"/>
              </w:rPr>
            </w:pPr>
          </w:p>
        </w:tc>
        <w:tc>
          <w:tcPr>
            <w:tcW w:w="716" w:type="dxa"/>
            <w:gridSpan w:val="2"/>
            <w:vMerge w:val="restart"/>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企业用户</w:t>
            </w:r>
          </w:p>
        </w:tc>
        <w:tc>
          <w:tcPr>
            <w:tcW w:w="2087" w:type="dxa"/>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去向企业名称</w:t>
            </w:r>
          </w:p>
        </w:tc>
        <w:tc>
          <w:tcPr>
            <w:tcW w:w="1678" w:type="dxa"/>
            <w:vMerge w:val="continue"/>
            <w:vAlign w:val="top"/>
          </w:tcPr>
          <w:p>
            <w:pPr>
              <w:jc w:val="center"/>
              <w:rPr>
                <w:rFonts w:ascii="仿宋_GB2312" w:hAnsi="微软雅黑" w:eastAsia="仿宋_GB2312" w:cs="+mn-cs"/>
                <w:kern w:val="24"/>
                <w:sz w:val="24"/>
                <w:szCs w:val="24"/>
              </w:rPr>
            </w:pPr>
          </w:p>
        </w:tc>
      </w:tr>
      <w:tr>
        <w:trPr>
          <w:trHeight w:val="285"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984" w:type="dxa"/>
            <w:gridSpan w:val="2"/>
            <w:vMerge w:val="continue"/>
            <w:vAlign w:val="center"/>
          </w:tcPr>
          <w:p>
            <w:pPr>
              <w:jc w:val="center"/>
              <w:rPr>
                <w:rFonts w:ascii="仿宋_GB2312" w:hAnsi="黑体" w:eastAsia="仿宋_GB2312"/>
                <w:kern w:val="0"/>
                <w:sz w:val="24"/>
                <w:szCs w:val="24"/>
              </w:rPr>
            </w:pPr>
          </w:p>
        </w:tc>
        <w:tc>
          <w:tcPr>
            <w:tcW w:w="716" w:type="dxa"/>
            <w:gridSpan w:val="2"/>
            <w:vMerge w:val="continue"/>
            <w:vAlign w:val="center"/>
          </w:tcPr>
          <w:p>
            <w:pPr>
              <w:jc w:val="center"/>
              <w:rPr>
                <w:rFonts w:ascii="仿宋_GB2312" w:hAnsi="微软雅黑" w:eastAsia="仿宋_GB2312" w:cs="+mn-cs"/>
                <w:kern w:val="24"/>
                <w:sz w:val="24"/>
                <w:szCs w:val="24"/>
              </w:rPr>
            </w:pPr>
          </w:p>
        </w:tc>
        <w:tc>
          <w:tcPr>
            <w:tcW w:w="2087" w:type="dxa"/>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去向企业统一社会信用代码或D</w:t>
            </w:r>
            <w:r>
              <w:rPr>
                <w:rFonts w:ascii="仿宋_GB2312" w:hAnsi="微软雅黑" w:eastAsia="仿宋_GB2312" w:cs="+mn-cs"/>
                <w:kern w:val="24"/>
                <w:sz w:val="24"/>
                <w:szCs w:val="24"/>
              </w:rPr>
              <w:t>UNS</w:t>
            </w:r>
            <w:r>
              <w:rPr>
                <w:rFonts w:hint="eastAsia" w:ascii="仿宋_GB2312" w:hAnsi="微软雅黑" w:eastAsia="仿宋_GB2312" w:cs="+mn-cs"/>
                <w:kern w:val="24"/>
                <w:sz w:val="24"/>
                <w:szCs w:val="24"/>
              </w:rPr>
              <w:t>编码</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应用领域</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报废电池（包/模块/单体）编码</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报废电池（包/模块/单体）质量</w:t>
            </w:r>
          </w:p>
        </w:tc>
        <w:tc>
          <w:tcPr>
            <w:tcW w:w="1678" w:type="dxa"/>
            <w:vMerge w:val="continue"/>
            <w:vAlign w:val="top"/>
          </w:tcPr>
          <w:p>
            <w:pPr>
              <w:jc w:val="center"/>
              <w:rPr>
                <w:rFonts w:ascii="仿宋_GB2312" w:hAnsi="微软雅黑" w:eastAsia="仿宋_GB2312" w:cs="+mn-cs"/>
                <w:kern w:val="24"/>
                <w:sz w:val="24"/>
                <w:szCs w:val="24"/>
              </w:rPr>
            </w:pPr>
          </w:p>
        </w:tc>
      </w:tr>
      <w:tr>
        <w:trPr>
          <w:trHeight w:val="286"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984" w:type="dxa"/>
            <w:gridSpan w:val="2"/>
            <w:vMerge w:val="restart"/>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报废电池（包/模块/单体）去向</w:t>
            </w:r>
          </w:p>
        </w:tc>
        <w:tc>
          <w:tcPr>
            <w:tcW w:w="2803" w:type="dxa"/>
            <w:gridSpan w:val="3"/>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去向企业名称</w:t>
            </w:r>
          </w:p>
        </w:tc>
        <w:tc>
          <w:tcPr>
            <w:tcW w:w="1678" w:type="dxa"/>
            <w:vMerge w:val="continue"/>
            <w:vAlign w:val="top"/>
          </w:tcPr>
          <w:p>
            <w:pPr>
              <w:jc w:val="center"/>
              <w:rPr>
                <w:rFonts w:ascii="仿宋_GB2312" w:hAnsi="微软雅黑" w:eastAsia="仿宋_GB2312" w:cs="+mn-cs"/>
                <w:kern w:val="24"/>
                <w:sz w:val="24"/>
                <w:szCs w:val="24"/>
              </w:rPr>
            </w:pPr>
          </w:p>
        </w:tc>
      </w:tr>
      <w:tr>
        <w:trPr>
          <w:trHeight w:val="285"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984" w:type="dxa"/>
            <w:gridSpan w:val="2"/>
            <w:vMerge w:val="continue"/>
            <w:vAlign w:val="center"/>
          </w:tcPr>
          <w:p>
            <w:pPr>
              <w:jc w:val="center"/>
              <w:rPr>
                <w:rFonts w:ascii="仿宋_GB2312" w:hAnsi="微软雅黑" w:eastAsia="仿宋_GB2312" w:cs="+mn-cs"/>
                <w:kern w:val="24"/>
                <w:sz w:val="24"/>
                <w:szCs w:val="24"/>
              </w:rPr>
            </w:pPr>
          </w:p>
        </w:tc>
        <w:tc>
          <w:tcPr>
            <w:tcW w:w="2803" w:type="dxa"/>
            <w:gridSpan w:val="3"/>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去向企业统一社会信用代码或D</w:t>
            </w:r>
            <w:r>
              <w:rPr>
                <w:rFonts w:ascii="仿宋_GB2312" w:hAnsi="微软雅黑" w:eastAsia="仿宋_GB2312" w:cs="+mn-cs"/>
                <w:kern w:val="24"/>
                <w:sz w:val="24"/>
                <w:szCs w:val="24"/>
              </w:rPr>
              <w:t>UNS</w:t>
            </w:r>
            <w:r>
              <w:rPr>
                <w:rFonts w:hint="eastAsia" w:ascii="仿宋_GB2312" w:hAnsi="微软雅黑" w:eastAsia="仿宋_GB2312" w:cs="+mn-cs"/>
                <w:kern w:val="24"/>
                <w:sz w:val="24"/>
                <w:szCs w:val="24"/>
              </w:rPr>
              <w:t>编码</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出库日期</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restart"/>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再生利用企业</w:t>
            </w:r>
          </w:p>
        </w:tc>
        <w:tc>
          <w:tcPr>
            <w:tcW w:w="1722" w:type="dxa"/>
            <w:vMerge w:val="restart"/>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再生利用信息</w:t>
            </w: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入库电池来源企业名称</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入库电池来源企业统一社会信用代码</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电池编码</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入库日期</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入库质量</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再生日期</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处理质量</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再生物质名称（元素种类）</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再生利用率</w:t>
            </w:r>
          </w:p>
        </w:tc>
        <w:tc>
          <w:tcPr>
            <w:tcW w:w="1678" w:type="dxa"/>
            <w:vMerge w:val="continue"/>
            <w:vAlign w:val="top"/>
          </w:tcPr>
          <w:p>
            <w:pPr>
              <w:jc w:val="center"/>
              <w:rPr>
                <w:rFonts w:ascii="仿宋_GB2312" w:hAnsi="微软雅黑" w:eastAsia="仿宋_GB2312" w:cs="+mn-cs"/>
                <w:kern w:val="24"/>
                <w:sz w:val="24"/>
                <w:szCs w:val="24"/>
              </w:rPr>
            </w:pPr>
          </w:p>
        </w:tc>
      </w:tr>
      <w:tr>
        <w:trPr>
          <w:trHeight w:val="454"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微软雅黑" w:eastAsia="仿宋_GB2312" w:cs="+mn-cs"/>
                <w:kern w:val="24"/>
                <w:sz w:val="24"/>
                <w:szCs w:val="24"/>
              </w:rPr>
            </w:pPr>
            <w:r>
              <w:rPr>
                <w:rFonts w:hint="eastAsia" w:ascii="仿宋_GB2312" w:hAnsi="微软雅黑" w:eastAsia="仿宋_GB2312" w:cs="+mn-cs"/>
                <w:kern w:val="24"/>
                <w:sz w:val="24"/>
                <w:szCs w:val="24"/>
              </w:rPr>
              <w:t>再生物质质量</w:t>
            </w:r>
          </w:p>
        </w:tc>
        <w:tc>
          <w:tcPr>
            <w:tcW w:w="1678" w:type="dxa"/>
            <w:vMerge w:val="continue"/>
            <w:vAlign w:val="top"/>
          </w:tcPr>
          <w:p>
            <w:pPr>
              <w:jc w:val="center"/>
              <w:rPr>
                <w:rFonts w:ascii="仿宋_GB2312" w:hAnsi="微软雅黑" w:eastAsia="仿宋_GB2312" w:cs="+mn-cs"/>
                <w:kern w:val="24"/>
                <w:sz w:val="24"/>
                <w:szCs w:val="24"/>
              </w:rPr>
            </w:pPr>
          </w:p>
        </w:tc>
      </w:tr>
      <w:tr>
        <w:trPr>
          <w:trHeight w:val="507" w:hRule="atLeast"/>
        </w:trPr>
        <w:tc>
          <w:tcPr>
            <w:tcW w:w="1109" w:type="dxa"/>
            <w:vMerge w:val="continue"/>
            <w:vAlign w:val="center"/>
          </w:tcPr>
          <w:p>
            <w:pPr>
              <w:jc w:val="center"/>
              <w:rPr>
                <w:rFonts w:ascii="仿宋_GB2312" w:hAnsi="黑体" w:eastAsia="仿宋_GB2312"/>
                <w:kern w:val="0"/>
                <w:sz w:val="24"/>
                <w:szCs w:val="24"/>
              </w:rPr>
            </w:pPr>
          </w:p>
        </w:tc>
        <w:tc>
          <w:tcPr>
            <w:tcW w:w="1722" w:type="dxa"/>
            <w:vMerge w:val="continue"/>
            <w:vAlign w:val="center"/>
          </w:tcPr>
          <w:p>
            <w:pPr>
              <w:jc w:val="center"/>
              <w:rPr>
                <w:rFonts w:ascii="仿宋_GB2312" w:hAnsi="黑体" w:eastAsia="仿宋_GB2312"/>
                <w:kern w:val="0"/>
                <w:sz w:val="24"/>
                <w:szCs w:val="24"/>
              </w:rPr>
            </w:pPr>
          </w:p>
        </w:tc>
        <w:tc>
          <w:tcPr>
            <w:tcW w:w="3787" w:type="dxa"/>
            <w:gridSpan w:val="5"/>
            <w:vAlign w:val="center"/>
          </w:tcPr>
          <w:p>
            <w:pPr>
              <w:jc w:val="center"/>
              <w:rPr>
                <w:rFonts w:ascii="仿宋_GB2312" w:hAnsi="黑体" w:eastAsia="仿宋_GB2312"/>
                <w:kern w:val="0"/>
                <w:sz w:val="24"/>
                <w:szCs w:val="24"/>
              </w:rPr>
            </w:pPr>
            <w:r>
              <w:rPr>
                <w:rFonts w:hint="eastAsia" w:ascii="仿宋_GB2312" w:hAnsi="微软雅黑" w:eastAsia="仿宋_GB2312" w:cs="+mn-cs"/>
                <w:kern w:val="24"/>
                <w:sz w:val="24"/>
                <w:szCs w:val="24"/>
              </w:rPr>
              <w:t>废弃物去向</w:t>
            </w:r>
          </w:p>
        </w:tc>
        <w:tc>
          <w:tcPr>
            <w:tcW w:w="1678" w:type="dxa"/>
            <w:vMerge w:val="continue"/>
            <w:vAlign w:val="top"/>
          </w:tcPr>
          <w:p>
            <w:pPr>
              <w:jc w:val="center"/>
              <w:rPr>
                <w:rFonts w:ascii="仿宋_GB2312" w:hAnsi="微软雅黑" w:eastAsia="仿宋_GB2312" w:cs="+mn-cs"/>
                <w:kern w:val="24"/>
                <w:sz w:val="24"/>
                <w:szCs w:val="24"/>
              </w:rPr>
            </w:pPr>
          </w:p>
        </w:tc>
      </w:tr>
    </w:tbl>
    <w:p>
      <w:pPr>
        <w:widowControl/>
        <w:jc w:val="left"/>
        <w:rPr>
          <w:rFonts w:ascii="仿宋_GB2312" w:hAnsi="Times New Roman" w:eastAsia="仿宋_GB2312"/>
          <w:kern w:val="0"/>
          <w:sz w:val="32"/>
          <w:szCs w:val="32"/>
        </w:rPr>
      </w:pPr>
      <w:r>
        <w:rPr>
          <w:rFonts w:hint="eastAsia" w:ascii="仿宋_GB2312" w:eastAsia="仿宋_GB2312"/>
        </w:rPr>
        <w:t>注：带</w:t>
      </w:r>
      <w:r>
        <w:rPr>
          <w:rFonts w:ascii="仿宋_GB2312" w:eastAsia="仿宋_GB2312"/>
        </w:rPr>
        <w:t>*</w:t>
      </w:r>
      <w:r>
        <w:rPr>
          <w:rFonts w:hint="eastAsia" w:ascii="仿宋_GB2312" w:eastAsia="仿宋_GB2312"/>
        </w:rPr>
        <w:t>为补传信息项（至少上传动力蓄电池包编码）;带#为电池编码数据集。</w:t>
      </w:r>
    </w:p>
    <w:p>
      <w:pPr>
        <w:pStyle w:val="17"/>
        <w:ind w:firstLine="0" w:firstLineChars="0"/>
        <w:rPr>
          <w:rFonts w:ascii="仿宋_GB2312" w:eastAsia="仿宋_GB2312"/>
        </w:rPr>
      </w:pPr>
    </w:p>
    <w:p>
      <w:pPr>
        <w:pStyle w:val="17"/>
        <w:ind w:firstLine="0" w:firstLineChars="0"/>
        <w:rPr>
          <w:rFonts w:ascii="仿宋_GB2312" w:eastAsia="仿宋_GB2312"/>
        </w:rPr>
      </w:pPr>
    </w:p>
    <w:p>
      <w:pPr>
        <w:pStyle w:val="17"/>
        <w:ind w:firstLine="0" w:firstLineChars="0"/>
        <w:rPr>
          <w:rFonts w:ascii="仿宋_GB2312" w:eastAsia="仿宋_GB2312"/>
        </w:rPr>
      </w:pPr>
    </w:p>
    <w:p>
      <w:pPr>
        <w:pStyle w:val="17"/>
        <w:ind w:firstLine="0" w:firstLineChars="0"/>
        <w:rPr>
          <w:rFonts w:ascii="仿宋_GB2312" w:eastAsia="仿宋_GB2312"/>
        </w:rPr>
      </w:pPr>
    </w:p>
    <w:p>
      <w:pPr>
        <w:pStyle w:val="17"/>
        <w:ind w:firstLine="0" w:firstLineChars="0"/>
        <w:rPr>
          <w:rFonts w:ascii="仿宋_GB2312" w:eastAsia="仿宋_GB2312"/>
        </w:rPr>
      </w:pPr>
    </w:p>
    <w:p>
      <w:pPr>
        <w:pStyle w:val="17"/>
        <w:ind w:firstLine="0" w:firstLineChars="0"/>
        <w:rPr>
          <w:rFonts w:ascii="仿宋_GB2312" w:eastAsia="仿宋_GB2312"/>
        </w:rPr>
      </w:pPr>
    </w:p>
    <w:p>
      <w:pPr>
        <w:pStyle w:val="17"/>
        <w:ind w:firstLine="0" w:firstLineChars="0"/>
        <w:rPr>
          <w:rFonts w:ascii="仿宋_GB2312" w:eastAsia="仿宋_GB2312"/>
        </w:rPr>
      </w:pPr>
    </w:p>
    <w:p>
      <w:pPr>
        <w:pStyle w:val="17"/>
        <w:ind w:firstLine="0" w:firstLineChars="0"/>
        <w:rPr>
          <w:rFonts w:ascii="仿宋_GB2312" w:eastAsia="仿宋_GB2312"/>
        </w:rPr>
      </w:pPr>
    </w:p>
    <w:p>
      <w:pPr>
        <w:pStyle w:val="17"/>
        <w:ind w:firstLine="0" w:firstLineChars="0"/>
        <w:rPr>
          <w:rFonts w:ascii="仿宋_GB2312" w:eastAsia="仿宋_GB2312"/>
        </w:rPr>
        <w:sectPr>
          <w:pgSz w:w="11906" w:h="16838"/>
          <w:pgMar w:top="1440" w:right="1800" w:bottom="1440" w:left="1800" w:header="851" w:footer="992" w:gutter="0"/>
          <w:pgNumType w:start="1"/>
          <w:cols w:space="425" w:num="1"/>
          <w:docGrid w:type="lines" w:linePitch="312" w:charSpace="0"/>
        </w:sectPr>
      </w:pPr>
    </w:p>
    <w:p>
      <w:pPr>
        <w:pStyle w:val="17"/>
        <w:ind w:firstLine="0" w:firstLineChars="0"/>
        <w:rPr>
          <w:rFonts w:ascii="仿宋_GB2312" w:eastAsia="仿宋_GB2312"/>
          <w:sz w:val="32"/>
          <w:szCs w:val="32"/>
        </w:rPr>
      </w:pPr>
      <w:r>
        <w:rPr>
          <w:rFonts w:hint="eastAsia" w:ascii="仿宋_GB2312" w:eastAsia="仿宋_GB2312"/>
          <w:sz w:val="32"/>
          <w:szCs w:val="32"/>
        </w:rPr>
        <w:t>附表4</w:t>
      </w:r>
    </w:p>
    <w:p>
      <w:pPr>
        <w:jc w:val="center"/>
        <w:rPr>
          <w:rFonts w:ascii="黑体" w:hAnsi="黑体" w:eastAsia="黑体"/>
          <w:b/>
          <w:sz w:val="36"/>
          <w:szCs w:val="36"/>
        </w:rPr>
      </w:pPr>
      <w:r>
        <w:rPr>
          <w:rFonts w:hint="eastAsia" w:ascii="黑体" w:hAnsi="黑体" w:eastAsia="黑体"/>
          <w:b/>
          <w:sz w:val="36"/>
          <w:szCs w:val="36"/>
        </w:rPr>
        <w:t>回收服务网点信息申报表</w:t>
      </w:r>
    </w:p>
    <w:p>
      <w:pPr>
        <w:widowControl/>
        <w:tabs>
          <w:tab w:val="left" w:pos="8948"/>
        </w:tabs>
        <w:ind w:left="108"/>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ab/>
      </w:r>
    </w:p>
    <w:p>
      <w:pPr>
        <w:widowControl/>
        <w:tabs>
          <w:tab w:val="left" w:pos="8948"/>
        </w:tabs>
        <w:ind w:left="108" w:firstLine="8760" w:firstLineChars="3650"/>
        <w:jc w:val="left"/>
        <w:rPr>
          <w:rFonts w:ascii="仿宋_GB2312" w:hAnsi="宋体" w:eastAsia="仿宋_GB2312" w:cs="宋体"/>
          <w:kern w:val="0"/>
          <w:sz w:val="24"/>
          <w:szCs w:val="24"/>
        </w:rPr>
      </w:pPr>
      <w:r>
        <w:rPr>
          <w:rFonts w:hint="eastAsia" w:ascii="仿宋_GB2312" w:hAnsi="宋体" w:eastAsia="仿宋_GB2312" w:cs="宋体"/>
          <w:kern w:val="0"/>
          <w:sz w:val="24"/>
          <w:szCs w:val="24"/>
        </w:rPr>
        <w:t>存档号：</w:t>
      </w:r>
    </w:p>
    <w:tbl>
      <w:tblPr>
        <w:tblStyle w:val="15"/>
        <w:tblW w:w="13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6"/>
        <w:gridCol w:w="1418"/>
        <w:gridCol w:w="2126"/>
        <w:gridCol w:w="2268"/>
        <w:gridCol w:w="1843"/>
        <w:gridCol w:w="2129"/>
        <w:gridCol w:w="2440"/>
      </w:tblGrid>
      <w:tr>
        <w:trPr>
          <w:trHeight w:val="454" w:hRule="atLeast"/>
        </w:trPr>
        <w:tc>
          <w:tcPr>
            <w:tcW w:w="13920"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企业基本信息</w:t>
            </w:r>
          </w:p>
        </w:tc>
      </w:tr>
      <w:tr>
        <w:trPr>
          <w:trHeight w:val="454" w:hRule="atLeast"/>
        </w:trPr>
        <w:tc>
          <w:tcPr>
            <w:tcW w:w="1696"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汽车生产企业</w:t>
            </w:r>
          </w:p>
        </w:tc>
        <w:tc>
          <w:tcPr>
            <w:tcW w:w="5812"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填报日期</w:t>
            </w:r>
          </w:p>
        </w:tc>
        <w:tc>
          <w:tcPr>
            <w:tcW w:w="4569" w:type="dxa"/>
            <w:gridSpan w:val="2"/>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b/>
                <w:bCs/>
                <w:kern w:val="0"/>
                <w:sz w:val="24"/>
                <w:szCs w:val="24"/>
              </w:rPr>
            </w:pPr>
          </w:p>
        </w:tc>
      </w:tr>
      <w:tr>
        <w:trPr>
          <w:trHeight w:val="454" w:hRule="atLeast"/>
        </w:trPr>
        <w:tc>
          <w:tcPr>
            <w:tcW w:w="13920"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回收服务网点信息</w:t>
            </w:r>
          </w:p>
        </w:tc>
      </w:tr>
      <w:tr>
        <w:trPr>
          <w:trHeight w:val="454" w:hRule="atLeast"/>
        </w:trPr>
        <w:tc>
          <w:tcPr>
            <w:tcW w:w="169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序号</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回收服务网点名称</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企业统一社会信用代码</w:t>
            </w:r>
          </w:p>
        </w:tc>
        <w:tc>
          <w:tcPr>
            <w:tcW w:w="2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地址</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联系人</w:t>
            </w:r>
          </w:p>
        </w:tc>
        <w:tc>
          <w:tcPr>
            <w:tcW w:w="212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联系电话</w:t>
            </w:r>
          </w:p>
        </w:tc>
        <w:tc>
          <w:tcPr>
            <w:tcW w:w="2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类型</w:t>
            </w:r>
          </w:p>
        </w:tc>
      </w:tr>
      <w:tr>
        <w:trPr>
          <w:trHeight w:val="454" w:hRule="atLeast"/>
        </w:trPr>
        <w:tc>
          <w:tcPr>
            <w:tcW w:w="169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418" w:type="dxa"/>
            <w:tcBorders>
              <w:top w:val="single" w:color="auto" w:sz="4" w:space="0"/>
              <w:left w:val="nil"/>
              <w:bottom w:val="single" w:color="auto" w:sz="4" w:space="0"/>
              <w:right w:val="single" w:color="auto" w:sz="4" w:space="0"/>
            </w:tcBorders>
            <w:vAlign w:val="bottom"/>
          </w:tcPr>
          <w:p>
            <w:pPr>
              <w:widowControl/>
              <w:jc w:val="left"/>
              <w:rPr>
                <w:rFonts w:ascii="仿宋_GB2312" w:hAnsi="宋体" w:eastAsia="仿宋_GB2312" w:cs="宋体"/>
                <w:kern w:val="0"/>
                <w:sz w:val="24"/>
                <w:szCs w:val="24"/>
              </w:rPr>
            </w:pPr>
          </w:p>
        </w:tc>
        <w:tc>
          <w:tcPr>
            <w:tcW w:w="2126" w:type="dxa"/>
            <w:tcBorders>
              <w:top w:val="single" w:color="auto" w:sz="4" w:space="0"/>
              <w:left w:val="nil"/>
              <w:bottom w:val="single" w:color="auto" w:sz="4" w:space="0"/>
              <w:right w:val="single" w:color="auto" w:sz="4" w:space="0"/>
            </w:tcBorders>
            <w:vAlign w:val="bottom"/>
          </w:tcPr>
          <w:p>
            <w:pPr>
              <w:widowControl/>
              <w:jc w:val="left"/>
              <w:rPr>
                <w:rFonts w:ascii="仿宋_GB2312" w:hAnsi="宋体" w:eastAsia="仿宋_GB2312" w:cs="宋体"/>
                <w:kern w:val="0"/>
                <w:sz w:val="24"/>
                <w:szCs w:val="24"/>
              </w:rPr>
            </w:pPr>
          </w:p>
        </w:tc>
        <w:tc>
          <w:tcPr>
            <w:tcW w:w="2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&lt;精确至街道&gt;</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c>
          <w:tcPr>
            <w:tcW w:w="212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c>
          <w:tcPr>
            <w:tcW w:w="24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&lt;新增/变更/解除&gt;</w:t>
            </w:r>
          </w:p>
        </w:tc>
      </w:tr>
      <w:tr>
        <w:trPr>
          <w:trHeight w:val="454" w:hRule="atLeast"/>
        </w:trPr>
        <w:tc>
          <w:tcPr>
            <w:tcW w:w="169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2126"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c>
          <w:tcPr>
            <w:tcW w:w="2268" w:type="dxa"/>
            <w:tcBorders>
              <w:top w:val="nil"/>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kern w:val="0"/>
                <w:sz w:val="24"/>
                <w:szCs w:val="24"/>
              </w:rPr>
            </w:pPr>
          </w:p>
        </w:tc>
        <w:tc>
          <w:tcPr>
            <w:tcW w:w="1843"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宋体"/>
                <w:kern w:val="0"/>
                <w:sz w:val="24"/>
                <w:szCs w:val="24"/>
              </w:rPr>
            </w:pPr>
          </w:p>
        </w:tc>
        <w:tc>
          <w:tcPr>
            <w:tcW w:w="2129"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宋体"/>
                <w:kern w:val="0"/>
                <w:sz w:val="24"/>
                <w:szCs w:val="24"/>
              </w:rPr>
            </w:pPr>
          </w:p>
        </w:tc>
        <w:tc>
          <w:tcPr>
            <w:tcW w:w="2440"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宋体"/>
                <w:kern w:val="0"/>
                <w:sz w:val="24"/>
                <w:szCs w:val="24"/>
              </w:rPr>
            </w:pPr>
          </w:p>
        </w:tc>
      </w:tr>
      <w:tr>
        <w:trPr>
          <w:trHeight w:val="454" w:hRule="atLeast"/>
        </w:trPr>
        <w:tc>
          <w:tcPr>
            <w:tcW w:w="169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c>
          <w:tcPr>
            <w:tcW w:w="2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c>
          <w:tcPr>
            <w:tcW w:w="212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c>
          <w:tcPr>
            <w:tcW w:w="244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kern w:val="0"/>
                <w:sz w:val="24"/>
                <w:szCs w:val="24"/>
              </w:rPr>
            </w:pPr>
          </w:p>
        </w:tc>
      </w:tr>
      <w:tr>
        <w:trPr>
          <w:trHeight w:val="454" w:hRule="atLeast"/>
        </w:trPr>
        <w:tc>
          <w:tcPr>
            <w:tcW w:w="13920"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企业联系人信息</w:t>
            </w:r>
          </w:p>
        </w:tc>
      </w:tr>
      <w:tr>
        <w:trPr>
          <w:trHeight w:val="454" w:hRule="atLeast"/>
        </w:trPr>
        <w:tc>
          <w:tcPr>
            <w:tcW w:w="169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姓名</w:t>
            </w:r>
          </w:p>
        </w:tc>
        <w:tc>
          <w:tcPr>
            <w:tcW w:w="5812" w:type="dxa"/>
            <w:gridSpan w:val="3"/>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职务</w:t>
            </w:r>
          </w:p>
        </w:tc>
        <w:tc>
          <w:tcPr>
            <w:tcW w:w="4569"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szCs w:val="24"/>
              </w:rPr>
            </w:pPr>
          </w:p>
        </w:tc>
      </w:tr>
      <w:tr>
        <w:trPr>
          <w:trHeight w:val="454" w:hRule="atLeast"/>
        </w:trPr>
        <w:tc>
          <w:tcPr>
            <w:tcW w:w="169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联系电话</w:t>
            </w:r>
          </w:p>
        </w:tc>
        <w:tc>
          <w:tcPr>
            <w:tcW w:w="5812" w:type="dxa"/>
            <w:gridSpan w:val="3"/>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E-mail</w:t>
            </w:r>
          </w:p>
        </w:tc>
        <w:tc>
          <w:tcPr>
            <w:tcW w:w="4569"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szCs w:val="24"/>
              </w:rPr>
            </w:pPr>
          </w:p>
        </w:tc>
      </w:tr>
      <w:tr>
        <w:trPr>
          <w:trHeight w:val="312" w:hRule="atLeast"/>
        </w:trPr>
        <w:tc>
          <w:tcPr>
            <w:tcW w:w="13920" w:type="dxa"/>
            <w:gridSpan w:val="7"/>
            <w:vMerge w:val="restart"/>
            <w:tcBorders>
              <w:top w:val="single" w:color="auto" w:sz="4" w:space="0"/>
              <w:left w:val="single" w:color="auto" w:sz="4" w:space="0"/>
              <w:bottom w:val="single" w:color="auto" w:sz="4" w:space="0"/>
              <w:right w:val="single" w:color="auto" w:sz="4" w:space="0"/>
            </w:tcBorders>
            <w:vAlign w:val="bottom"/>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备注：请如实填写回收服务网点信息，并发送至溯源管理平台客服邮箱：service@tbrat.org.</w:t>
            </w:r>
          </w:p>
        </w:tc>
      </w:tr>
      <w:tr>
        <w:trPr>
          <w:trHeight w:val="312" w:hRule="atLeast"/>
        </w:trPr>
        <w:tc>
          <w:tcPr>
            <w:tcW w:w="1392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rPr>
          <w:trHeight w:val="312" w:hRule="atLeast"/>
        </w:trPr>
        <w:tc>
          <w:tcPr>
            <w:tcW w:w="1392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bl>
    <w:p>
      <w:pPr>
        <w:pStyle w:val="17"/>
        <w:ind w:firstLine="0" w:firstLineChars="0"/>
        <w:rPr>
          <w:rFonts w:ascii="仿宋_GB2312" w:eastAsia="仿宋_GB2312"/>
        </w:rPr>
      </w:pPr>
    </w:p>
    <w:p>
      <w:pPr>
        <w:pStyle w:val="17"/>
        <w:ind w:firstLine="0" w:firstLineChars="0"/>
        <w:rPr>
          <w:rFonts w:ascii="仿宋_GB2312" w:eastAsia="仿宋_GB2312"/>
          <w:sz w:val="24"/>
          <w:szCs w:val="24"/>
        </w:rPr>
      </w:pPr>
    </w:p>
    <w:sectPr>
      <w:footerReference r:id="rId5" w:type="default"/>
      <w:pgSz w:w="16838" w:h="11906" w:orient="landscape"/>
      <w:pgMar w:top="1800" w:right="1440" w:bottom="1800" w:left="1440" w:header="851" w:footer="992" w:gutter="0"/>
      <w:pgNumType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modern"/>
    <w:pitch w:val="default"/>
    <w:sig w:usb0="00000000" w:usb1="00000000" w:usb2="00000000" w:usb3="00000000" w:csb0="0000019F" w:csb1="00000000"/>
  </w:font>
  <w:font w:name="Calibri">
    <w:panose1 w:val="020F0502020204030204"/>
    <w:charset w:val="00"/>
    <w:family w:val="decorative"/>
    <w:pitch w:val="default"/>
    <w:sig w:usb0="E10002FF" w:usb1="4000ACFF" w:usb2="00000009" w:usb3="00000000" w:csb0="2000019F" w:csb1="00000000"/>
  </w:font>
  <w:font w:name="FreeSerif">
    <w:panose1 w:val="02020603050405020304"/>
    <w:charset w:val="00"/>
    <w:family w:val="auto"/>
    <w:pitch w:val="default"/>
    <w:sig w:usb0="E59FAFFF" w:usb1="C200FDFF" w:usb2="43501B29" w:usb3="04000043" w:csb0="600101FF" w:csb1="FFFF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decorative"/>
    <w:pitch w:val="default"/>
    <w:sig w:usb0="00000000" w:usb1="0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mn-cs">
    <w:altName w:val="Latha"/>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Latha">
    <w:panose1 w:val="020B0604020202020204"/>
    <w:charset w:val="00"/>
    <w:family w:val="auto"/>
    <w:pitch w:val="default"/>
    <w:sig w:usb0="00100003" w:usb1="00000000" w:usb2="00000000" w:usb3="00000000" w:csb0="00000001" w:csb1="00000000"/>
  </w:font>
  <w:font w:name="Lucida Sans">
    <w:altName w:val="DejaVu Sans"/>
    <w:panose1 w:val="020B0602030504020204"/>
    <w:charset w:val="00"/>
    <w:family w:val="auto"/>
    <w:pitch w:val="default"/>
    <w:sig w:usb0="00000000" w:usb1="00000000" w:usb2="00000000" w:usb3="00000000" w:csb0="00000000" w:csb1="00000000"/>
  </w:font>
  <w:font w:name="Shruti">
    <w:altName w:val="宋体"/>
    <w:panose1 w:val="020005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t>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t>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33270883">
    <w:nsid w:val="1FC91163"/>
    <w:multiLevelType w:val="multilevel"/>
    <w:tmpl w:val="1FC91163"/>
    <w:lvl w:ilvl="0" w:tentative="1">
      <w:start w:val="1"/>
      <w:numFmt w:val="decimal"/>
      <w:pStyle w:val="19"/>
      <w:suff w:val="nothing"/>
      <w:lvlText w:val="%1　"/>
      <w:lvlJc w:val="left"/>
      <w:pPr>
        <w:ind w:left="0" w:firstLine="0"/>
      </w:pPr>
      <w:rPr>
        <w:rFonts w:hint="eastAsia" w:ascii="黑体" w:hAnsi="Times New Roman" w:eastAsia="黑体"/>
        <w:b w:val="0"/>
        <w:i w:val="0"/>
        <w:sz w:val="21"/>
        <w:szCs w:val="21"/>
      </w:rPr>
    </w:lvl>
    <w:lvl w:ilvl="1" w:tentative="1">
      <w:start w:val="1"/>
      <w:numFmt w:val="decimal"/>
      <w:pStyle w:val="18"/>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1">
      <w:start w:val="1"/>
      <w:numFmt w:val="decimal"/>
      <w:pStyle w:val="20"/>
      <w:suff w:val="nothing"/>
      <w:lvlText w:val="%1.%2.%3　"/>
      <w:lvlJc w:val="left"/>
      <w:pPr>
        <w:ind w:left="284" w:firstLine="0"/>
      </w:pPr>
      <w:rPr>
        <w:rFonts w:hint="eastAsia" w:ascii="黑体" w:hAnsi="Times New Roman" w:eastAsia="黑体"/>
        <w:b w:val="0"/>
        <w:i w:val="0"/>
        <w:sz w:val="21"/>
      </w:rPr>
    </w:lvl>
    <w:lvl w:ilvl="3" w:tentative="1">
      <w:start w:val="1"/>
      <w:numFmt w:val="decimal"/>
      <w:suff w:val="nothing"/>
      <w:lvlText w:val="%1.%2.%3.%4　"/>
      <w:lvlJc w:val="left"/>
      <w:pPr>
        <w:ind w:left="0" w:firstLine="0"/>
      </w:pPr>
      <w:rPr>
        <w:rFonts w:hint="eastAsia" w:ascii="黑体" w:hAnsi="Times New Roman" w:eastAsia="黑体"/>
        <w:b w:val="0"/>
        <w:i w:val="0"/>
        <w:sz w:val="21"/>
      </w:rPr>
    </w:lvl>
    <w:lvl w:ilvl="4" w:tentative="1">
      <w:start w:val="1"/>
      <w:numFmt w:val="decimal"/>
      <w:pStyle w:val="23"/>
      <w:suff w:val="nothing"/>
      <w:lvlText w:val="%1.%2.%3.%4.%5　"/>
      <w:lvlJc w:val="left"/>
      <w:pPr>
        <w:ind w:left="0" w:firstLine="0"/>
      </w:pPr>
      <w:rPr>
        <w:rFonts w:hint="eastAsia" w:ascii="黑体" w:hAnsi="Times New Roman" w:eastAsia="黑体"/>
        <w:b w:val="0"/>
        <w:i w:val="0"/>
        <w:sz w:val="21"/>
      </w:rPr>
    </w:lvl>
    <w:lvl w:ilvl="5" w:tentative="1">
      <w:start w:val="1"/>
      <w:numFmt w:val="decimal"/>
      <w:pStyle w:val="24"/>
      <w:suff w:val="nothing"/>
      <w:lvlText w:val="%1.%2.%3.%4.%5.%6　"/>
      <w:lvlJc w:val="left"/>
      <w:pPr>
        <w:ind w:left="0" w:firstLine="0"/>
      </w:pPr>
      <w:rPr>
        <w:rFonts w:hint="eastAsia" w:ascii="黑体" w:hAnsi="Times New Roman" w:eastAsia="黑体"/>
        <w:b w:val="0"/>
        <w:i w:val="0"/>
        <w:sz w:val="21"/>
      </w:rPr>
    </w:lvl>
    <w:lvl w:ilvl="6" w:tentative="1">
      <w:start w:val="1"/>
      <w:numFmt w:val="decimal"/>
      <w:suff w:val="nothing"/>
      <w:lvlText w:val="%1%2.%3.%4.%5.%6.%7　"/>
      <w:lvlJc w:val="left"/>
      <w:pPr>
        <w:ind w:left="0" w:firstLine="0"/>
      </w:pPr>
      <w:rPr>
        <w:rFonts w:hint="eastAsia" w:ascii="黑体" w:hAnsi="Times New Roman" w:eastAsia="黑体"/>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1153765264">
    <w:nsid w:val="44C50F90"/>
    <w:multiLevelType w:val="multilevel"/>
    <w:tmpl w:val="44C50F90"/>
    <w:lvl w:ilvl="0" w:tentative="1">
      <w:start w:val="1"/>
      <w:numFmt w:val="lowerLetter"/>
      <w:pStyle w:val="25"/>
      <w:lvlText w:val="%1)"/>
      <w:lvlJc w:val="left"/>
      <w:pPr>
        <w:tabs>
          <w:tab w:val="left" w:pos="840"/>
        </w:tabs>
        <w:ind w:left="839" w:hanging="419"/>
      </w:pPr>
      <w:rPr>
        <w:rFonts w:hint="eastAsia" w:ascii="宋体" w:eastAsia="宋体"/>
        <w:b w:val="0"/>
        <w:i w:val="0"/>
        <w:sz w:val="21"/>
        <w:szCs w:val="21"/>
      </w:rPr>
    </w:lvl>
    <w:lvl w:ilvl="1" w:tentative="1">
      <w:start w:val="1"/>
      <w:numFmt w:val="decimal"/>
      <w:pStyle w:val="22"/>
      <w:lvlText w:val="%2)"/>
      <w:lvlJc w:val="left"/>
      <w:pPr>
        <w:tabs>
          <w:tab w:val="left" w:pos="1260"/>
        </w:tabs>
        <w:ind w:left="1259" w:hanging="419"/>
      </w:pPr>
      <w:rPr>
        <w:rFonts w:hint="eastAsia" w:ascii="黑体" w:hAnsi="黑体" w:eastAsia="黑体"/>
      </w:rPr>
    </w:lvl>
    <w:lvl w:ilvl="2" w:tentative="1">
      <w:start w:val="1"/>
      <w:numFmt w:val="decimal"/>
      <w:lvlText w:val="(%3)"/>
      <w:lvlJc w:val="left"/>
      <w:pPr>
        <w:tabs>
          <w:tab w:val="left" w:pos="0"/>
        </w:tabs>
        <w:ind w:left="1679" w:hanging="420"/>
      </w:pPr>
      <w:rPr>
        <w:rFonts w:hint="eastAsia" w:ascii="宋体" w:eastAsia="宋体"/>
        <w:b w:val="0"/>
        <w:i w:val="0"/>
        <w:sz w:val="21"/>
        <w:szCs w:val="21"/>
      </w:rPr>
    </w:lvl>
    <w:lvl w:ilvl="3" w:tentative="1">
      <w:start w:val="1"/>
      <w:numFmt w:val="decimal"/>
      <w:lvlText w:val="%4."/>
      <w:lvlJc w:val="left"/>
      <w:pPr>
        <w:tabs>
          <w:tab w:val="left" w:pos="2100"/>
        </w:tabs>
        <w:ind w:left="2099" w:hanging="419"/>
      </w:pPr>
      <w:rPr>
        <w:rFonts w:hint="eastAsia"/>
      </w:rPr>
    </w:lvl>
    <w:lvl w:ilvl="4" w:tentative="1">
      <w:start w:val="1"/>
      <w:numFmt w:val="lowerLetter"/>
      <w:lvlText w:val="%5)"/>
      <w:lvlJc w:val="left"/>
      <w:pPr>
        <w:tabs>
          <w:tab w:val="left" w:pos="2520"/>
        </w:tabs>
        <w:ind w:left="2519" w:hanging="419"/>
      </w:pPr>
      <w:rPr>
        <w:rFonts w:hint="eastAsia"/>
      </w:rPr>
    </w:lvl>
    <w:lvl w:ilvl="5" w:tentative="1">
      <w:start w:val="1"/>
      <w:numFmt w:val="lowerRoman"/>
      <w:lvlText w:val="%6."/>
      <w:lvlJc w:val="right"/>
      <w:pPr>
        <w:tabs>
          <w:tab w:val="left" w:pos="2940"/>
        </w:tabs>
        <w:ind w:left="2939" w:hanging="419"/>
      </w:pPr>
      <w:rPr>
        <w:rFonts w:hint="eastAsia"/>
      </w:rPr>
    </w:lvl>
    <w:lvl w:ilvl="6" w:tentative="1">
      <w:start w:val="1"/>
      <w:numFmt w:val="decimal"/>
      <w:lvlText w:val="%7."/>
      <w:lvlJc w:val="left"/>
      <w:pPr>
        <w:tabs>
          <w:tab w:val="left" w:pos="3360"/>
        </w:tabs>
        <w:ind w:left="3359" w:hanging="419"/>
      </w:pPr>
      <w:rPr>
        <w:rFonts w:hint="eastAsia"/>
      </w:rPr>
    </w:lvl>
    <w:lvl w:ilvl="7" w:tentative="1">
      <w:start w:val="1"/>
      <w:numFmt w:val="lowerLetter"/>
      <w:lvlText w:val="%8)"/>
      <w:lvlJc w:val="left"/>
      <w:pPr>
        <w:tabs>
          <w:tab w:val="left" w:pos="3780"/>
        </w:tabs>
        <w:ind w:left="3779" w:hanging="419"/>
      </w:pPr>
      <w:rPr>
        <w:rFonts w:hint="eastAsia"/>
      </w:rPr>
    </w:lvl>
    <w:lvl w:ilvl="8" w:tentative="1">
      <w:start w:val="1"/>
      <w:numFmt w:val="lowerRoman"/>
      <w:lvlText w:val="%9."/>
      <w:lvlJc w:val="right"/>
      <w:pPr>
        <w:tabs>
          <w:tab w:val="left" w:pos="4200"/>
        </w:tabs>
        <w:ind w:left="4199" w:hanging="419"/>
      </w:pPr>
      <w:rPr>
        <w:rFonts w:hint="eastAsia"/>
      </w:rPr>
    </w:lvl>
  </w:abstractNum>
  <w:abstractNum w:abstractNumId="1684168954">
    <w:nsid w:val="646260FA"/>
    <w:multiLevelType w:val="multilevel"/>
    <w:tmpl w:val="646260FA"/>
    <w:lvl w:ilvl="0" w:tentative="1">
      <w:start w:val="1"/>
      <w:numFmt w:val="decimal"/>
      <w:pStyle w:val="26"/>
      <w:suff w:val="nothing"/>
      <w:lvlText w:val="表%1　"/>
      <w:lvlJc w:val="left"/>
      <w:pPr>
        <w:ind w:left="0" w:firstLine="0"/>
      </w:pPr>
      <w:rPr>
        <w:rFonts w:hint="eastAsia" w:ascii="黑体" w:hAnsi="Times New Roman" w:eastAsia="黑体"/>
        <w:b w:val="0"/>
        <w:i w:val="0"/>
        <w:sz w:val="21"/>
      </w:rPr>
    </w:lvl>
    <w:lvl w:ilvl="1" w:tentative="1">
      <w:start w:val="1"/>
      <w:numFmt w:val="decimal"/>
      <w:lvlText w:val="%1.%2"/>
      <w:lvlJc w:val="left"/>
      <w:pPr>
        <w:tabs>
          <w:tab w:val="left" w:pos="992"/>
        </w:tabs>
        <w:ind w:left="992" w:hanging="567"/>
      </w:pPr>
      <w:rPr>
        <w:rFonts w:hint="eastAsia"/>
      </w:rPr>
    </w:lvl>
    <w:lvl w:ilvl="2" w:tentative="1">
      <w:start w:val="1"/>
      <w:numFmt w:val="decimal"/>
      <w:lvlText w:val="%1.%2.%3"/>
      <w:lvlJc w:val="left"/>
      <w:pPr>
        <w:tabs>
          <w:tab w:val="left" w:pos="1418"/>
        </w:tabs>
        <w:ind w:left="1418" w:hanging="567"/>
      </w:pPr>
      <w:rPr>
        <w:rFonts w:hint="eastAsia"/>
      </w:rPr>
    </w:lvl>
    <w:lvl w:ilvl="3" w:tentative="1">
      <w:start w:val="1"/>
      <w:numFmt w:val="decimal"/>
      <w:lvlText w:val="%1.%2.%3.%4"/>
      <w:lvlJc w:val="left"/>
      <w:pPr>
        <w:tabs>
          <w:tab w:val="left" w:pos="1984"/>
        </w:tabs>
        <w:ind w:left="1984" w:hanging="708"/>
      </w:pPr>
      <w:rPr>
        <w:rFonts w:hint="eastAsia"/>
      </w:rPr>
    </w:lvl>
    <w:lvl w:ilvl="4" w:tentative="1">
      <w:start w:val="1"/>
      <w:numFmt w:val="decimal"/>
      <w:lvlText w:val="%1.%2.%3.%4.%5"/>
      <w:lvlJc w:val="left"/>
      <w:pPr>
        <w:tabs>
          <w:tab w:val="left" w:pos="2551"/>
        </w:tabs>
        <w:ind w:left="2551" w:hanging="850"/>
      </w:pPr>
      <w:rPr>
        <w:rFonts w:hint="eastAsia"/>
      </w:rPr>
    </w:lvl>
    <w:lvl w:ilvl="5" w:tentative="1">
      <w:start w:val="1"/>
      <w:numFmt w:val="decimal"/>
      <w:lvlText w:val="%1.%2.%3.%4.%5.%6"/>
      <w:lvlJc w:val="left"/>
      <w:pPr>
        <w:tabs>
          <w:tab w:val="left" w:pos="3260"/>
        </w:tabs>
        <w:ind w:left="3260" w:hanging="1134"/>
      </w:pPr>
      <w:rPr>
        <w:rFonts w:hint="eastAsia"/>
      </w:rPr>
    </w:lvl>
    <w:lvl w:ilvl="6" w:tentative="1">
      <w:start w:val="1"/>
      <w:numFmt w:val="decimal"/>
      <w:lvlText w:val="%1.%2.%3.%4.%5.%6.%7"/>
      <w:lvlJc w:val="left"/>
      <w:pPr>
        <w:tabs>
          <w:tab w:val="left" w:pos="3827"/>
        </w:tabs>
        <w:ind w:left="3827" w:hanging="1276"/>
      </w:pPr>
      <w:rPr>
        <w:rFonts w:hint="eastAsia"/>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556822225">
    <w:nsid w:val="21306ED1"/>
    <w:multiLevelType w:val="multilevel"/>
    <w:tmpl w:val="21306ED1"/>
    <w:lvl w:ilvl="0" w:tentative="1">
      <w:start w:val="1"/>
      <w:numFmt w:val="chineseCountingThousand"/>
      <w:lvlText w:val="第%1条"/>
      <w:lvlJc w:val="left"/>
      <w:pPr>
        <w:ind w:left="1130" w:hanging="420"/>
      </w:pPr>
      <w:rPr>
        <w:rFonts w:hint="eastAsia" w:ascii="仿宋_GB2312" w:eastAsia="仿宋_GB2312"/>
        <w:b/>
        <w:sz w:val="32"/>
        <w:szCs w:val="32"/>
        <w:lang w:val="en-US"/>
      </w:rPr>
    </w:lvl>
    <w:lvl w:ilvl="1" w:tentative="1">
      <w:start w:val="1"/>
      <w:numFmt w:val="lowerLetter"/>
      <w:lvlText w:val="%2)"/>
      <w:lvlJc w:val="left"/>
      <w:pPr>
        <w:ind w:left="4456" w:hanging="420"/>
      </w:pPr>
    </w:lvl>
    <w:lvl w:ilvl="2" w:tentative="1">
      <w:start w:val="1"/>
      <w:numFmt w:val="lowerRoman"/>
      <w:lvlText w:val="%3."/>
      <w:lvlJc w:val="right"/>
      <w:pPr>
        <w:ind w:left="4876" w:hanging="420"/>
      </w:pPr>
    </w:lvl>
    <w:lvl w:ilvl="3" w:tentative="1">
      <w:start w:val="1"/>
      <w:numFmt w:val="decimal"/>
      <w:lvlText w:val="%4."/>
      <w:lvlJc w:val="left"/>
      <w:pPr>
        <w:ind w:left="5296" w:hanging="420"/>
      </w:pPr>
    </w:lvl>
    <w:lvl w:ilvl="4" w:tentative="1">
      <w:start w:val="1"/>
      <w:numFmt w:val="lowerLetter"/>
      <w:lvlText w:val="%5)"/>
      <w:lvlJc w:val="left"/>
      <w:pPr>
        <w:ind w:left="5716" w:hanging="420"/>
      </w:pPr>
    </w:lvl>
    <w:lvl w:ilvl="5" w:tentative="1">
      <w:start w:val="1"/>
      <w:numFmt w:val="lowerRoman"/>
      <w:lvlText w:val="%6."/>
      <w:lvlJc w:val="right"/>
      <w:pPr>
        <w:ind w:left="6136" w:hanging="420"/>
      </w:pPr>
    </w:lvl>
    <w:lvl w:ilvl="6" w:tentative="1">
      <w:start w:val="1"/>
      <w:numFmt w:val="decimal"/>
      <w:lvlText w:val="%7."/>
      <w:lvlJc w:val="left"/>
      <w:pPr>
        <w:ind w:left="6556" w:hanging="420"/>
      </w:pPr>
    </w:lvl>
    <w:lvl w:ilvl="7" w:tentative="1">
      <w:start w:val="1"/>
      <w:numFmt w:val="lowerLetter"/>
      <w:lvlText w:val="%8)"/>
      <w:lvlJc w:val="left"/>
      <w:pPr>
        <w:ind w:left="6976" w:hanging="420"/>
      </w:pPr>
    </w:lvl>
    <w:lvl w:ilvl="8" w:tentative="1">
      <w:start w:val="1"/>
      <w:numFmt w:val="lowerRoman"/>
      <w:lvlText w:val="%9."/>
      <w:lvlJc w:val="right"/>
      <w:pPr>
        <w:ind w:left="7396" w:hanging="420"/>
      </w:pPr>
    </w:lvl>
  </w:abstractNum>
  <w:num w:numId="1">
    <w:abstractNumId w:val="533270883"/>
  </w:num>
  <w:num w:numId="2">
    <w:abstractNumId w:val="1153765264"/>
  </w:num>
  <w:num w:numId="3">
    <w:abstractNumId w:val="1684168954"/>
  </w:num>
  <w:num w:numId="4">
    <w:abstractNumId w:val="5568222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trackRevisions w:val="1"/>
  <w:documentProtection w:edit="trackedChanges"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C7E55"/>
    <w:rsid w:val="00000FD9"/>
    <w:rsid w:val="0000128E"/>
    <w:rsid w:val="000022C3"/>
    <w:rsid w:val="000024D2"/>
    <w:rsid w:val="0000323F"/>
    <w:rsid w:val="0000577F"/>
    <w:rsid w:val="000076B2"/>
    <w:rsid w:val="00012736"/>
    <w:rsid w:val="00015DFE"/>
    <w:rsid w:val="000161CE"/>
    <w:rsid w:val="000169FB"/>
    <w:rsid w:val="000171CF"/>
    <w:rsid w:val="000177A1"/>
    <w:rsid w:val="000202C8"/>
    <w:rsid w:val="000203D7"/>
    <w:rsid w:val="00020D02"/>
    <w:rsid w:val="00021B6C"/>
    <w:rsid w:val="00024F18"/>
    <w:rsid w:val="00026F75"/>
    <w:rsid w:val="000270EF"/>
    <w:rsid w:val="00027349"/>
    <w:rsid w:val="000316CD"/>
    <w:rsid w:val="00033783"/>
    <w:rsid w:val="00035352"/>
    <w:rsid w:val="00035AFF"/>
    <w:rsid w:val="000368F3"/>
    <w:rsid w:val="00036DB8"/>
    <w:rsid w:val="00037238"/>
    <w:rsid w:val="00041434"/>
    <w:rsid w:val="00041D9B"/>
    <w:rsid w:val="0004232F"/>
    <w:rsid w:val="00045AC5"/>
    <w:rsid w:val="0004729D"/>
    <w:rsid w:val="000507F5"/>
    <w:rsid w:val="00050E78"/>
    <w:rsid w:val="000511A0"/>
    <w:rsid w:val="0005610D"/>
    <w:rsid w:val="000616D5"/>
    <w:rsid w:val="00061CE9"/>
    <w:rsid w:val="00062C54"/>
    <w:rsid w:val="000635A6"/>
    <w:rsid w:val="00071386"/>
    <w:rsid w:val="00071EBA"/>
    <w:rsid w:val="00075010"/>
    <w:rsid w:val="000757CA"/>
    <w:rsid w:val="00076E19"/>
    <w:rsid w:val="00080A58"/>
    <w:rsid w:val="00081A8C"/>
    <w:rsid w:val="000827B7"/>
    <w:rsid w:val="00082FA5"/>
    <w:rsid w:val="000866AC"/>
    <w:rsid w:val="00091752"/>
    <w:rsid w:val="000A19D9"/>
    <w:rsid w:val="000A2D1B"/>
    <w:rsid w:val="000A3731"/>
    <w:rsid w:val="000A48AF"/>
    <w:rsid w:val="000A6D09"/>
    <w:rsid w:val="000A70C5"/>
    <w:rsid w:val="000B15B7"/>
    <w:rsid w:val="000B1925"/>
    <w:rsid w:val="000B7587"/>
    <w:rsid w:val="000B7E95"/>
    <w:rsid w:val="000B7FE7"/>
    <w:rsid w:val="000C1006"/>
    <w:rsid w:val="000C1D31"/>
    <w:rsid w:val="000C251D"/>
    <w:rsid w:val="000C622D"/>
    <w:rsid w:val="000D0A64"/>
    <w:rsid w:val="000D2CE0"/>
    <w:rsid w:val="000D76AC"/>
    <w:rsid w:val="000D7B57"/>
    <w:rsid w:val="000E02D9"/>
    <w:rsid w:val="000E161A"/>
    <w:rsid w:val="000E2E87"/>
    <w:rsid w:val="000E2F0A"/>
    <w:rsid w:val="000F04D7"/>
    <w:rsid w:val="000F18A1"/>
    <w:rsid w:val="000F1930"/>
    <w:rsid w:val="000F7249"/>
    <w:rsid w:val="001046A2"/>
    <w:rsid w:val="001079A6"/>
    <w:rsid w:val="00110759"/>
    <w:rsid w:val="00111AB1"/>
    <w:rsid w:val="00112965"/>
    <w:rsid w:val="00113517"/>
    <w:rsid w:val="001143E3"/>
    <w:rsid w:val="00115CBB"/>
    <w:rsid w:val="00115EF9"/>
    <w:rsid w:val="001167BD"/>
    <w:rsid w:val="00117C34"/>
    <w:rsid w:val="001219EC"/>
    <w:rsid w:val="00124ABB"/>
    <w:rsid w:val="001257D5"/>
    <w:rsid w:val="00130CF4"/>
    <w:rsid w:val="00140FCF"/>
    <w:rsid w:val="0014127B"/>
    <w:rsid w:val="00142334"/>
    <w:rsid w:val="001453DC"/>
    <w:rsid w:val="00146488"/>
    <w:rsid w:val="00146503"/>
    <w:rsid w:val="001500B4"/>
    <w:rsid w:val="00150474"/>
    <w:rsid w:val="001508C7"/>
    <w:rsid w:val="00156130"/>
    <w:rsid w:val="0015671A"/>
    <w:rsid w:val="00157FCA"/>
    <w:rsid w:val="00161293"/>
    <w:rsid w:val="0016295E"/>
    <w:rsid w:val="0016319D"/>
    <w:rsid w:val="0016651E"/>
    <w:rsid w:val="001735B8"/>
    <w:rsid w:val="00174335"/>
    <w:rsid w:val="00174C6D"/>
    <w:rsid w:val="00174FD2"/>
    <w:rsid w:val="00175E1F"/>
    <w:rsid w:val="001761FE"/>
    <w:rsid w:val="00181365"/>
    <w:rsid w:val="00186B4A"/>
    <w:rsid w:val="00187663"/>
    <w:rsid w:val="00190FC8"/>
    <w:rsid w:val="00191A9C"/>
    <w:rsid w:val="00191BFA"/>
    <w:rsid w:val="001955FA"/>
    <w:rsid w:val="00196663"/>
    <w:rsid w:val="001A0E9A"/>
    <w:rsid w:val="001A15AC"/>
    <w:rsid w:val="001A6E74"/>
    <w:rsid w:val="001B0C0A"/>
    <w:rsid w:val="001B2AFB"/>
    <w:rsid w:val="001B39BE"/>
    <w:rsid w:val="001B5BE9"/>
    <w:rsid w:val="001B5F8D"/>
    <w:rsid w:val="001C2FE6"/>
    <w:rsid w:val="001C4D1D"/>
    <w:rsid w:val="001C75D9"/>
    <w:rsid w:val="001C7796"/>
    <w:rsid w:val="001C7AAE"/>
    <w:rsid w:val="001C7E55"/>
    <w:rsid w:val="001D0D87"/>
    <w:rsid w:val="001D36F4"/>
    <w:rsid w:val="001E06D7"/>
    <w:rsid w:val="001E4DDE"/>
    <w:rsid w:val="001F1234"/>
    <w:rsid w:val="00201230"/>
    <w:rsid w:val="00201465"/>
    <w:rsid w:val="00203C7F"/>
    <w:rsid w:val="0020481E"/>
    <w:rsid w:val="00204837"/>
    <w:rsid w:val="00204C86"/>
    <w:rsid w:val="00205024"/>
    <w:rsid w:val="0021252D"/>
    <w:rsid w:val="00213994"/>
    <w:rsid w:val="00220789"/>
    <w:rsid w:val="00220DCE"/>
    <w:rsid w:val="002213F2"/>
    <w:rsid w:val="00225083"/>
    <w:rsid w:val="00225FF4"/>
    <w:rsid w:val="00227351"/>
    <w:rsid w:val="00227F34"/>
    <w:rsid w:val="002311EA"/>
    <w:rsid w:val="00234452"/>
    <w:rsid w:val="00234F3D"/>
    <w:rsid w:val="0023645E"/>
    <w:rsid w:val="00240673"/>
    <w:rsid w:val="00240E00"/>
    <w:rsid w:val="002455E4"/>
    <w:rsid w:val="00245CEF"/>
    <w:rsid w:val="002464CD"/>
    <w:rsid w:val="002470D4"/>
    <w:rsid w:val="00251631"/>
    <w:rsid w:val="00256851"/>
    <w:rsid w:val="00262ABE"/>
    <w:rsid w:val="00263618"/>
    <w:rsid w:val="002644D6"/>
    <w:rsid w:val="0026776D"/>
    <w:rsid w:val="0027132E"/>
    <w:rsid w:val="00271AD7"/>
    <w:rsid w:val="00273118"/>
    <w:rsid w:val="00275CE1"/>
    <w:rsid w:val="00277C96"/>
    <w:rsid w:val="00281CDE"/>
    <w:rsid w:val="002823AE"/>
    <w:rsid w:val="00283FB3"/>
    <w:rsid w:val="00285238"/>
    <w:rsid w:val="00286A9E"/>
    <w:rsid w:val="002969F2"/>
    <w:rsid w:val="00297F30"/>
    <w:rsid w:val="002A0129"/>
    <w:rsid w:val="002A18AE"/>
    <w:rsid w:val="002A2688"/>
    <w:rsid w:val="002A5AC5"/>
    <w:rsid w:val="002A5E01"/>
    <w:rsid w:val="002A5EA3"/>
    <w:rsid w:val="002B4403"/>
    <w:rsid w:val="002B4DDC"/>
    <w:rsid w:val="002B525E"/>
    <w:rsid w:val="002B7C77"/>
    <w:rsid w:val="002C0317"/>
    <w:rsid w:val="002C1306"/>
    <w:rsid w:val="002C1990"/>
    <w:rsid w:val="002C2D7C"/>
    <w:rsid w:val="002C526A"/>
    <w:rsid w:val="002C70E4"/>
    <w:rsid w:val="002D09C0"/>
    <w:rsid w:val="002D23F1"/>
    <w:rsid w:val="002D2AB2"/>
    <w:rsid w:val="002D2C06"/>
    <w:rsid w:val="002D3D8E"/>
    <w:rsid w:val="002D5343"/>
    <w:rsid w:val="002D5408"/>
    <w:rsid w:val="002E01C2"/>
    <w:rsid w:val="002E191C"/>
    <w:rsid w:val="002E43D7"/>
    <w:rsid w:val="002E465E"/>
    <w:rsid w:val="002E555C"/>
    <w:rsid w:val="002E60DB"/>
    <w:rsid w:val="002E762B"/>
    <w:rsid w:val="002F35E8"/>
    <w:rsid w:val="002F3A03"/>
    <w:rsid w:val="002F5CA4"/>
    <w:rsid w:val="002F60D7"/>
    <w:rsid w:val="002F7CFA"/>
    <w:rsid w:val="00302D46"/>
    <w:rsid w:val="00303299"/>
    <w:rsid w:val="003038BF"/>
    <w:rsid w:val="00305114"/>
    <w:rsid w:val="00315ADD"/>
    <w:rsid w:val="00317902"/>
    <w:rsid w:val="003340A1"/>
    <w:rsid w:val="003352A2"/>
    <w:rsid w:val="0033725A"/>
    <w:rsid w:val="003411CC"/>
    <w:rsid w:val="00341607"/>
    <w:rsid w:val="00343492"/>
    <w:rsid w:val="0034604F"/>
    <w:rsid w:val="003500C5"/>
    <w:rsid w:val="00354B69"/>
    <w:rsid w:val="00354ED6"/>
    <w:rsid w:val="0035522D"/>
    <w:rsid w:val="00356EF2"/>
    <w:rsid w:val="003628A4"/>
    <w:rsid w:val="00365B3C"/>
    <w:rsid w:val="003679CE"/>
    <w:rsid w:val="00367D72"/>
    <w:rsid w:val="00370C48"/>
    <w:rsid w:val="00370FC0"/>
    <w:rsid w:val="00371E30"/>
    <w:rsid w:val="00372545"/>
    <w:rsid w:val="00380BC8"/>
    <w:rsid w:val="00380CA0"/>
    <w:rsid w:val="00382A89"/>
    <w:rsid w:val="00387109"/>
    <w:rsid w:val="003872C7"/>
    <w:rsid w:val="0038762A"/>
    <w:rsid w:val="00387D57"/>
    <w:rsid w:val="003936A9"/>
    <w:rsid w:val="0039388B"/>
    <w:rsid w:val="003A1524"/>
    <w:rsid w:val="003A25AE"/>
    <w:rsid w:val="003A2E4E"/>
    <w:rsid w:val="003B17B8"/>
    <w:rsid w:val="003B4E7F"/>
    <w:rsid w:val="003B57AF"/>
    <w:rsid w:val="003B5814"/>
    <w:rsid w:val="003B787B"/>
    <w:rsid w:val="003C4D39"/>
    <w:rsid w:val="003D253C"/>
    <w:rsid w:val="003D33C2"/>
    <w:rsid w:val="003D4AC1"/>
    <w:rsid w:val="003D6288"/>
    <w:rsid w:val="003E0240"/>
    <w:rsid w:val="003E6290"/>
    <w:rsid w:val="003F19A2"/>
    <w:rsid w:val="003F1F08"/>
    <w:rsid w:val="003F4E70"/>
    <w:rsid w:val="004002C1"/>
    <w:rsid w:val="00401D59"/>
    <w:rsid w:val="0040204A"/>
    <w:rsid w:val="00402D26"/>
    <w:rsid w:val="00414B7B"/>
    <w:rsid w:val="00414BE5"/>
    <w:rsid w:val="0041625B"/>
    <w:rsid w:val="00420E76"/>
    <w:rsid w:val="0042512D"/>
    <w:rsid w:val="0042595B"/>
    <w:rsid w:val="0042595F"/>
    <w:rsid w:val="004338B5"/>
    <w:rsid w:val="004339BE"/>
    <w:rsid w:val="00433E4F"/>
    <w:rsid w:val="00440A2C"/>
    <w:rsid w:val="00440E9C"/>
    <w:rsid w:val="00441871"/>
    <w:rsid w:val="004449F0"/>
    <w:rsid w:val="00445F89"/>
    <w:rsid w:val="00451D0F"/>
    <w:rsid w:val="00451E67"/>
    <w:rsid w:val="004529F6"/>
    <w:rsid w:val="00453CDF"/>
    <w:rsid w:val="00453FA0"/>
    <w:rsid w:val="004541AD"/>
    <w:rsid w:val="00454E3E"/>
    <w:rsid w:val="0045657C"/>
    <w:rsid w:val="00457572"/>
    <w:rsid w:val="0046565E"/>
    <w:rsid w:val="004656DF"/>
    <w:rsid w:val="00466634"/>
    <w:rsid w:val="00466E15"/>
    <w:rsid w:val="00470927"/>
    <w:rsid w:val="00473D4D"/>
    <w:rsid w:val="004760D1"/>
    <w:rsid w:val="004766CE"/>
    <w:rsid w:val="00477E8F"/>
    <w:rsid w:val="0048217F"/>
    <w:rsid w:val="00482984"/>
    <w:rsid w:val="00484442"/>
    <w:rsid w:val="00484ACA"/>
    <w:rsid w:val="004877E2"/>
    <w:rsid w:val="00492E43"/>
    <w:rsid w:val="00493B4F"/>
    <w:rsid w:val="004944BB"/>
    <w:rsid w:val="004A0A7A"/>
    <w:rsid w:val="004A3A0D"/>
    <w:rsid w:val="004B3710"/>
    <w:rsid w:val="004B47DE"/>
    <w:rsid w:val="004C28ED"/>
    <w:rsid w:val="004C51DB"/>
    <w:rsid w:val="004C6DDF"/>
    <w:rsid w:val="004D035E"/>
    <w:rsid w:val="004D5704"/>
    <w:rsid w:val="004D5E52"/>
    <w:rsid w:val="004D6BE7"/>
    <w:rsid w:val="004E2755"/>
    <w:rsid w:val="004E2B47"/>
    <w:rsid w:val="004E355A"/>
    <w:rsid w:val="004F3A20"/>
    <w:rsid w:val="004F579D"/>
    <w:rsid w:val="004F7517"/>
    <w:rsid w:val="00500480"/>
    <w:rsid w:val="005118B0"/>
    <w:rsid w:val="00516B09"/>
    <w:rsid w:val="005209BA"/>
    <w:rsid w:val="00521069"/>
    <w:rsid w:val="005307BE"/>
    <w:rsid w:val="00530A5A"/>
    <w:rsid w:val="00533112"/>
    <w:rsid w:val="00533B43"/>
    <w:rsid w:val="00535372"/>
    <w:rsid w:val="005375CC"/>
    <w:rsid w:val="005434E0"/>
    <w:rsid w:val="00546826"/>
    <w:rsid w:val="005469DA"/>
    <w:rsid w:val="005478D9"/>
    <w:rsid w:val="00553A87"/>
    <w:rsid w:val="00553B4E"/>
    <w:rsid w:val="00556EB9"/>
    <w:rsid w:val="00557DDE"/>
    <w:rsid w:val="005614EC"/>
    <w:rsid w:val="005616E8"/>
    <w:rsid w:val="0056284B"/>
    <w:rsid w:val="005634D6"/>
    <w:rsid w:val="00566327"/>
    <w:rsid w:val="00571D43"/>
    <w:rsid w:val="00572099"/>
    <w:rsid w:val="0057539E"/>
    <w:rsid w:val="0058170F"/>
    <w:rsid w:val="00586739"/>
    <w:rsid w:val="005875CB"/>
    <w:rsid w:val="00591ED9"/>
    <w:rsid w:val="00592F53"/>
    <w:rsid w:val="00593541"/>
    <w:rsid w:val="00596B7E"/>
    <w:rsid w:val="00597035"/>
    <w:rsid w:val="005A0F2B"/>
    <w:rsid w:val="005A30B5"/>
    <w:rsid w:val="005B21F5"/>
    <w:rsid w:val="005B2E3A"/>
    <w:rsid w:val="005B7AAF"/>
    <w:rsid w:val="005C6A12"/>
    <w:rsid w:val="005D34F0"/>
    <w:rsid w:val="005D5B8D"/>
    <w:rsid w:val="005D6C8E"/>
    <w:rsid w:val="005D79AF"/>
    <w:rsid w:val="005E3AA7"/>
    <w:rsid w:val="005E3D6E"/>
    <w:rsid w:val="005E55E0"/>
    <w:rsid w:val="005E5D1E"/>
    <w:rsid w:val="005E77D1"/>
    <w:rsid w:val="005E7BC5"/>
    <w:rsid w:val="005F42D9"/>
    <w:rsid w:val="005F6C8C"/>
    <w:rsid w:val="005F798B"/>
    <w:rsid w:val="0060026E"/>
    <w:rsid w:val="00601A63"/>
    <w:rsid w:val="00607666"/>
    <w:rsid w:val="00607857"/>
    <w:rsid w:val="00607A7F"/>
    <w:rsid w:val="0061097C"/>
    <w:rsid w:val="00613647"/>
    <w:rsid w:val="00616F55"/>
    <w:rsid w:val="0061788D"/>
    <w:rsid w:val="006213B0"/>
    <w:rsid w:val="00621CC8"/>
    <w:rsid w:val="00622B60"/>
    <w:rsid w:val="0062718A"/>
    <w:rsid w:val="006309C1"/>
    <w:rsid w:val="00634391"/>
    <w:rsid w:val="00636339"/>
    <w:rsid w:val="00636F57"/>
    <w:rsid w:val="00637A45"/>
    <w:rsid w:val="0064071A"/>
    <w:rsid w:val="006420E6"/>
    <w:rsid w:val="00643532"/>
    <w:rsid w:val="00646973"/>
    <w:rsid w:val="00647142"/>
    <w:rsid w:val="0065045B"/>
    <w:rsid w:val="00651506"/>
    <w:rsid w:val="00653394"/>
    <w:rsid w:val="00653ECD"/>
    <w:rsid w:val="0065628E"/>
    <w:rsid w:val="006567C5"/>
    <w:rsid w:val="00657DC8"/>
    <w:rsid w:val="006645B2"/>
    <w:rsid w:val="0066619A"/>
    <w:rsid w:val="006751F9"/>
    <w:rsid w:val="00681709"/>
    <w:rsid w:val="00684202"/>
    <w:rsid w:val="006874B3"/>
    <w:rsid w:val="0069056C"/>
    <w:rsid w:val="00691361"/>
    <w:rsid w:val="00694C83"/>
    <w:rsid w:val="00694F20"/>
    <w:rsid w:val="00694F76"/>
    <w:rsid w:val="0069682C"/>
    <w:rsid w:val="00697378"/>
    <w:rsid w:val="00697981"/>
    <w:rsid w:val="006A279E"/>
    <w:rsid w:val="006A2F81"/>
    <w:rsid w:val="006A3E4D"/>
    <w:rsid w:val="006A53E4"/>
    <w:rsid w:val="006A5692"/>
    <w:rsid w:val="006A7B32"/>
    <w:rsid w:val="006B3C0B"/>
    <w:rsid w:val="006B7403"/>
    <w:rsid w:val="006B7502"/>
    <w:rsid w:val="006C0993"/>
    <w:rsid w:val="006C0A6A"/>
    <w:rsid w:val="006C2C2F"/>
    <w:rsid w:val="006C36A6"/>
    <w:rsid w:val="006C69B1"/>
    <w:rsid w:val="006D05DA"/>
    <w:rsid w:val="006D1940"/>
    <w:rsid w:val="006D1CBB"/>
    <w:rsid w:val="006D1DE2"/>
    <w:rsid w:val="006D2F61"/>
    <w:rsid w:val="006D576C"/>
    <w:rsid w:val="006E410B"/>
    <w:rsid w:val="006E42BF"/>
    <w:rsid w:val="006E75A5"/>
    <w:rsid w:val="006F0519"/>
    <w:rsid w:val="006F0A1E"/>
    <w:rsid w:val="006F2F9C"/>
    <w:rsid w:val="006F4BE2"/>
    <w:rsid w:val="006F5418"/>
    <w:rsid w:val="00704601"/>
    <w:rsid w:val="0070541E"/>
    <w:rsid w:val="00707AEC"/>
    <w:rsid w:val="00707C77"/>
    <w:rsid w:val="00710DFA"/>
    <w:rsid w:val="00711F29"/>
    <w:rsid w:val="00713AF5"/>
    <w:rsid w:val="00715EDE"/>
    <w:rsid w:val="00717A83"/>
    <w:rsid w:val="00720EA3"/>
    <w:rsid w:val="00724939"/>
    <w:rsid w:val="00730D8A"/>
    <w:rsid w:val="0073287F"/>
    <w:rsid w:val="00736DA0"/>
    <w:rsid w:val="007423FA"/>
    <w:rsid w:val="007426F8"/>
    <w:rsid w:val="0074407A"/>
    <w:rsid w:val="007441CC"/>
    <w:rsid w:val="00745FCA"/>
    <w:rsid w:val="00746E10"/>
    <w:rsid w:val="007472BB"/>
    <w:rsid w:val="0075418C"/>
    <w:rsid w:val="007560E6"/>
    <w:rsid w:val="007561DB"/>
    <w:rsid w:val="00756B7A"/>
    <w:rsid w:val="0076058C"/>
    <w:rsid w:val="007631CA"/>
    <w:rsid w:val="007705C4"/>
    <w:rsid w:val="0077115D"/>
    <w:rsid w:val="0077139A"/>
    <w:rsid w:val="00773D28"/>
    <w:rsid w:val="00775234"/>
    <w:rsid w:val="00775EBC"/>
    <w:rsid w:val="00780A90"/>
    <w:rsid w:val="007817A2"/>
    <w:rsid w:val="00781898"/>
    <w:rsid w:val="00783428"/>
    <w:rsid w:val="007956B3"/>
    <w:rsid w:val="007A1D4D"/>
    <w:rsid w:val="007A26E4"/>
    <w:rsid w:val="007A3F40"/>
    <w:rsid w:val="007A3FF9"/>
    <w:rsid w:val="007A4BE5"/>
    <w:rsid w:val="007B10A6"/>
    <w:rsid w:val="007B55EE"/>
    <w:rsid w:val="007B55F5"/>
    <w:rsid w:val="007B66F3"/>
    <w:rsid w:val="007B6DE1"/>
    <w:rsid w:val="007C0519"/>
    <w:rsid w:val="007C3720"/>
    <w:rsid w:val="007C3E00"/>
    <w:rsid w:val="007C54D0"/>
    <w:rsid w:val="007C58D9"/>
    <w:rsid w:val="007C6977"/>
    <w:rsid w:val="007C77A7"/>
    <w:rsid w:val="007D30F6"/>
    <w:rsid w:val="007D3896"/>
    <w:rsid w:val="007D48AC"/>
    <w:rsid w:val="007E2AFD"/>
    <w:rsid w:val="007E66FA"/>
    <w:rsid w:val="00803463"/>
    <w:rsid w:val="0080393F"/>
    <w:rsid w:val="00803A72"/>
    <w:rsid w:val="00803D66"/>
    <w:rsid w:val="0080512B"/>
    <w:rsid w:val="0081111E"/>
    <w:rsid w:val="00811B59"/>
    <w:rsid w:val="008134A0"/>
    <w:rsid w:val="008205E8"/>
    <w:rsid w:val="00820A8B"/>
    <w:rsid w:val="00821D23"/>
    <w:rsid w:val="0082224F"/>
    <w:rsid w:val="00823164"/>
    <w:rsid w:val="008256F7"/>
    <w:rsid w:val="00831025"/>
    <w:rsid w:val="00831470"/>
    <w:rsid w:val="008336E7"/>
    <w:rsid w:val="00833E21"/>
    <w:rsid w:val="00842C1C"/>
    <w:rsid w:val="008440DA"/>
    <w:rsid w:val="00853F99"/>
    <w:rsid w:val="0085696A"/>
    <w:rsid w:val="00856FB0"/>
    <w:rsid w:val="00857E93"/>
    <w:rsid w:val="008618F1"/>
    <w:rsid w:val="00865B72"/>
    <w:rsid w:val="008710FF"/>
    <w:rsid w:val="0087172F"/>
    <w:rsid w:val="00871B71"/>
    <w:rsid w:val="00873559"/>
    <w:rsid w:val="00875CBF"/>
    <w:rsid w:val="00880DC5"/>
    <w:rsid w:val="00882F4E"/>
    <w:rsid w:val="00887EF1"/>
    <w:rsid w:val="00891344"/>
    <w:rsid w:val="00891606"/>
    <w:rsid w:val="00891734"/>
    <w:rsid w:val="00894C63"/>
    <w:rsid w:val="008A1A1F"/>
    <w:rsid w:val="008A2E2E"/>
    <w:rsid w:val="008A2EF0"/>
    <w:rsid w:val="008A3D1F"/>
    <w:rsid w:val="008B1173"/>
    <w:rsid w:val="008B4BD5"/>
    <w:rsid w:val="008B6D55"/>
    <w:rsid w:val="008B7ED5"/>
    <w:rsid w:val="008C1478"/>
    <w:rsid w:val="008C1C6B"/>
    <w:rsid w:val="008C2A7B"/>
    <w:rsid w:val="008C2CBD"/>
    <w:rsid w:val="008C32A0"/>
    <w:rsid w:val="008C43CA"/>
    <w:rsid w:val="008C51F8"/>
    <w:rsid w:val="008D0993"/>
    <w:rsid w:val="008D124E"/>
    <w:rsid w:val="008D2381"/>
    <w:rsid w:val="008D46A1"/>
    <w:rsid w:val="008D4D2D"/>
    <w:rsid w:val="008D534D"/>
    <w:rsid w:val="008E1EBC"/>
    <w:rsid w:val="008E29D1"/>
    <w:rsid w:val="008E2CDA"/>
    <w:rsid w:val="008E3664"/>
    <w:rsid w:val="008E3A74"/>
    <w:rsid w:val="008F05C5"/>
    <w:rsid w:val="008F15B7"/>
    <w:rsid w:val="008F60C3"/>
    <w:rsid w:val="008F73B8"/>
    <w:rsid w:val="008F7707"/>
    <w:rsid w:val="00900ED7"/>
    <w:rsid w:val="009012D0"/>
    <w:rsid w:val="0090164E"/>
    <w:rsid w:val="00903BEA"/>
    <w:rsid w:val="009046A3"/>
    <w:rsid w:val="00905B7F"/>
    <w:rsid w:val="0091143D"/>
    <w:rsid w:val="0091160E"/>
    <w:rsid w:val="00912979"/>
    <w:rsid w:val="00915613"/>
    <w:rsid w:val="00917BD9"/>
    <w:rsid w:val="009219AF"/>
    <w:rsid w:val="00931859"/>
    <w:rsid w:val="00950AA8"/>
    <w:rsid w:val="00962373"/>
    <w:rsid w:val="00963425"/>
    <w:rsid w:val="009635EC"/>
    <w:rsid w:val="00966AA2"/>
    <w:rsid w:val="00966E8D"/>
    <w:rsid w:val="0097028B"/>
    <w:rsid w:val="00970474"/>
    <w:rsid w:val="00975E38"/>
    <w:rsid w:val="009768B8"/>
    <w:rsid w:val="00982B16"/>
    <w:rsid w:val="009860E4"/>
    <w:rsid w:val="0098728B"/>
    <w:rsid w:val="00990E20"/>
    <w:rsid w:val="009914E3"/>
    <w:rsid w:val="00992079"/>
    <w:rsid w:val="00997F6C"/>
    <w:rsid w:val="009A25AE"/>
    <w:rsid w:val="009A506C"/>
    <w:rsid w:val="009A56A2"/>
    <w:rsid w:val="009A686E"/>
    <w:rsid w:val="009B0D19"/>
    <w:rsid w:val="009B0D9B"/>
    <w:rsid w:val="009B22F8"/>
    <w:rsid w:val="009B276B"/>
    <w:rsid w:val="009B3BA4"/>
    <w:rsid w:val="009B416F"/>
    <w:rsid w:val="009B4B21"/>
    <w:rsid w:val="009B6884"/>
    <w:rsid w:val="009C2432"/>
    <w:rsid w:val="009C3B33"/>
    <w:rsid w:val="009C65FF"/>
    <w:rsid w:val="009C6D5E"/>
    <w:rsid w:val="009D06BA"/>
    <w:rsid w:val="009D093C"/>
    <w:rsid w:val="009D2388"/>
    <w:rsid w:val="009D261F"/>
    <w:rsid w:val="009D2951"/>
    <w:rsid w:val="009D6BC7"/>
    <w:rsid w:val="009E1911"/>
    <w:rsid w:val="009E1AF2"/>
    <w:rsid w:val="009E3207"/>
    <w:rsid w:val="009E3DF8"/>
    <w:rsid w:val="009E4FAE"/>
    <w:rsid w:val="009E57CC"/>
    <w:rsid w:val="009E655C"/>
    <w:rsid w:val="009F1D85"/>
    <w:rsid w:val="009F49AB"/>
    <w:rsid w:val="009F50C7"/>
    <w:rsid w:val="00A057B8"/>
    <w:rsid w:val="00A06521"/>
    <w:rsid w:val="00A06730"/>
    <w:rsid w:val="00A06D27"/>
    <w:rsid w:val="00A162D8"/>
    <w:rsid w:val="00A202FF"/>
    <w:rsid w:val="00A22192"/>
    <w:rsid w:val="00A23EDA"/>
    <w:rsid w:val="00A25BFA"/>
    <w:rsid w:val="00A25E80"/>
    <w:rsid w:val="00A30C51"/>
    <w:rsid w:val="00A379D7"/>
    <w:rsid w:val="00A43439"/>
    <w:rsid w:val="00A43F9B"/>
    <w:rsid w:val="00A469FA"/>
    <w:rsid w:val="00A47538"/>
    <w:rsid w:val="00A4792D"/>
    <w:rsid w:val="00A51B83"/>
    <w:rsid w:val="00A5233E"/>
    <w:rsid w:val="00A525D7"/>
    <w:rsid w:val="00A55257"/>
    <w:rsid w:val="00A55ECF"/>
    <w:rsid w:val="00A56534"/>
    <w:rsid w:val="00A60EE8"/>
    <w:rsid w:val="00A63B66"/>
    <w:rsid w:val="00A66E92"/>
    <w:rsid w:val="00A67009"/>
    <w:rsid w:val="00A73B5D"/>
    <w:rsid w:val="00A76DBA"/>
    <w:rsid w:val="00A7758E"/>
    <w:rsid w:val="00A92675"/>
    <w:rsid w:val="00A93FA0"/>
    <w:rsid w:val="00A94FEB"/>
    <w:rsid w:val="00A95745"/>
    <w:rsid w:val="00A97DC1"/>
    <w:rsid w:val="00AA2DD9"/>
    <w:rsid w:val="00AA32D4"/>
    <w:rsid w:val="00AA584D"/>
    <w:rsid w:val="00AA7292"/>
    <w:rsid w:val="00AB2723"/>
    <w:rsid w:val="00AB2C49"/>
    <w:rsid w:val="00AC0311"/>
    <w:rsid w:val="00AC1049"/>
    <w:rsid w:val="00AC19EB"/>
    <w:rsid w:val="00AC2902"/>
    <w:rsid w:val="00AC433D"/>
    <w:rsid w:val="00AC571C"/>
    <w:rsid w:val="00AC6A62"/>
    <w:rsid w:val="00AD06F6"/>
    <w:rsid w:val="00AD4B43"/>
    <w:rsid w:val="00AD64F5"/>
    <w:rsid w:val="00AD7315"/>
    <w:rsid w:val="00AE17FA"/>
    <w:rsid w:val="00AE41CA"/>
    <w:rsid w:val="00AE44E3"/>
    <w:rsid w:val="00AE4C3B"/>
    <w:rsid w:val="00AE7E06"/>
    <w:rsid w:val="00AF09A3"/>
    <w:rsid w:val="00AF0CD2"/>
    <w:rsid w:val="00AF4282"/>
    <w:rsid w:val="00AF6424"/>
    <w:rsid w:val="00AF7D1B"/>
    <w:rsid w:val="00B00563"/>
    <w:rsid w:val="00B015EA"/>
    <w:rsid w:val="00B03C7A"/>
    <w:rsid w:val="00B04990"/>
    <w:rsid w:val="00B0536D"/>
    <w:rsid w:val="00B14ADB"/>
    <w:rsid w:val="00B158EE"/>
    <w:rsid w:val="00B233F2"/>
    <w:rsid w:val="00B30712"/>
    <w:rsid w:val="00B30CA6"/>
    <w:rsid w:val="00B4365A"/>
    <w:rsid w:val="00B43A66"/>
    <w:rsid w:val="00B46D9D"/>
    <w:rsid w:val="00B51283"/>
    <w:rsid w:val="00B5187D"/>
    <w:rsid w:val="00B529F7"/>
    <w:rsid w:val="00B52E58"/>
    <w:rsid w:val="00B56327"/>
    <w:rsid w:val="00B61289"/>
    <w:rsid w:val="00B6138C"/>
    <w:rsid w:val="00B62A2C"/>
    <w:rsid w:val="00B645FA"/>
    <w:rsid w:val="00B64DD8"/>
    <w:rsid w:val="00B65243"/>
    <w:rsid w:val="00B67FCB"/>
    <w:rsid w:val="00B753E3"/>
    <w:rsid w:val="00B76105"/>
    <w:rsid w:val="00B77F4E"/>
    <w:rsid w:val="00B8027F"/>
    <w:rsid w:val="00B81D0B"/>
    <w:rsid w:val="00B83AC8"/>
    <w:rsid w:val="00B83AE6"/>
    <w:rsid w:val="00B854E2"/>
    <w:rsid w:val="00B85995"/>
    <w:rsid w:val="00B90708"/>
    <w:rsid w:val="00B90EA3"/>
    <w:rsid w:val="00B95D66"/>
    <w:rsid w:val="00B95EA1"/>
    <w:rsid w:val="00B97F62"/>
    <w:rsid w:val="00BA14D0"/>
    <w:rsid w:val="00BA7F73"/>
    <w:rsid w:val="00BB635E"/>
    <w:rsid w:val="00BB770E"/>
    <w:rsid w:val="00BC183F"/>
    <w:rsid w:val="00BC1B8C"/>
    <w:rsid w:val="00BC3FC2"/>
    <w:rsid w:val="00BC411F"/>
    <w:rsid w:val="00BD083A"/>
    <w:rsid w:val="00BD0E16"/>
    <w:rsid w:val="00BD0FB5"/>
    <w:rsid w:val="00BD344D"/>
    <w:rsid w:val="00BD6F96"/>
    <w:rsid w:val="00BE3D71"/>
    <w:rsid w:val="00BE499E"/>
    <w:rsid w:val="00BE52F1"/>
    <w:rsid w:val="00BE5866"/>
    <w:rsid w:val="00BE669F"/>
    <w:rsid w:val="00BE7465"/>
    <w:rsid w:val="00BF0626"/>
    <w:rsid w:val="00BF19EA"/>
    <w:rsid w:val="00BF293D"/>
    <w:rsid w:val="00BF6BEB"/>
    <w:rsid w:val="00BF7A63"/>
    <w:rsid w:val="00C01135"/>
    <w:rsid w:val="00C01BB1"/>
    <w:rsid w:val="00C052A5"/>
    <w:rsid w:val="00C06341"/>
    <w:rsid w:val="00C079C7"/>
    <w:rsid w:val="00C10766"/>
    <w:rsid w:val="00C135AE"/>
    <w:rsid w:val="00C2002A"/>
    <w:rsid w:val="00C21EBD"/>
    <w:rsid w:val="00C22D4D"/>
    <w:rsid w:val="00C241FF"/>
    <w:rsid w:val="00C2430F"/>
    <w:rsid w:val="00C267B3"/>
    <w:rsid w:val="00C27840"/>
    <w:rsid w:val="00C313AF"/>
    <w:rsid w:val="00C34687"/>
    <w:rsid w:val="00C37A8A"/>
    <w:rsid w:val="00C448F5"/>
    <w:rsid w:val="00C46466"/>
    <w:rsid w:val="00C47CF5"/>
    <w:rsid w:val="00C535F5"/>
    <w:rsid w:val="00C53CD9"/>
    <w:rsid w:val="00C577CD"/>
    <w:rsid w:val="00C65341"/>
    <w:rsid w:val="00C65918"/>
    <w:rsid w:val="00C65CC6"/>
    <w:rsid w:val="00C711B5"/>
    <w:rsid w:val="00C746E8"/>
    <w:rsid w:val="00C74D0F"/>
    <w:rsid w:val="00C75C37"/>
    <w:rsid w:val="00C767B0"/>
    <w:rsid w:val="00C8440F"/>
    <w:rsid w:val="00C84520"/>
    <w:rsid w:val="00C863E0"/>
    <w:rsid w:val="00C9158D"/>
    <w:rsid w:val="00C9223D"/>
    <w:rsid w:val="00C935B6"/>
    <w:rsid w:val="00C93B1B"/>
    <w:rsid w:val="00C954CC"/>
    <w:rsid w:val="00C95D32"/>
    <w:rsid w:val="00C96E11"/>
    <w:rsid w:val="00CA0489"/>
    <w:rsid w:val="00CA1EF7"/>
    <w:rsid w:val="00CA4AE0"/>
    <w:rsid w:val="00CB5082"/>
    <w:rsid w:val="00CB7FB0"/>
    <w:rsid w:val="00CC2BA5"/>
    <w:rsid w:val="00CC4FEB"/>
    <w:rsid w:val="00CC55C4"/>
    <w:rsid w:val="00CC5CE0"/>
    <w:rsid w:val="00CC64E3"/>
    <w:rsid w:val="00CC6B16"/>
    <w:rsid w:val="00CD3312"/>
    <w:rsid w:val="00CD4F6F"/>
    <w:rsid w:val="00CD7044"/>
    <w:rsid w:val="00CE0951"/>
    <w:rsid w:val="00CE0DF4"/>
    <w:rsid w:val="00CE6960"/>
    <w:rsid w:val="00CF1544"/>
    <w:rsid w:val="00CF1FC9"/>
    <w:rsid w:val="00CF398F"/>
    <w:rsid w:val="00CF3B33"/>
    <w:rsid w:val="00CF4C2F"/>
    <w:rsid w:val="00CF4FDF"/>
    <w:rsid w:val="00CF6F89"/>
    <w:rsid w:val="00CF7CB8"/>
    <w:rsid w:val="00D00D8B"/>
    <w:rsid w:val="00D013CE"/>
    <w:rsid w:val="00D05E12"/>
    <w:rsid w:val="00D116D3"/>
    <w:rsid w:val="00D12960"/>
    <w:rsid w:val="00D138B5"/>
    <w:rsid w:val="00D14000"/>
    <w:rsid w:val="00D14083"/>
    <w:rsid w:val="00D21DF0"/>
    <w:rsid w:val="00D21F9E"/>
    <w:rsid w:val="00D304AE"/>
    <w:rsid w:val="00D333A2"/>
    <w:rsid w:val="00D34E30"/>
    <w:rsid w:val="00D47B03"/>
    <w:rsid w:val="00D520AD"/>
    <w:rsid w:val="00D55DCB"/>
    <w:rsid w:val="00D56669"/>
    <w:rsid w:val="00D5766E"/>
    <w:rsid w:val="00D57C05"/>
    <w:rsid w:val="00D627DE"/>
    <w:rsid w:val="00D63705"/>
    <w:rsid w:val="00D709EC"/>
    <w:rsid w:val="00D71F0A"/>
    <w:rsid w:val="00D805FA"/>
    <w:rsid w:val="00D82EA7"/>
    <w:rsid w:val="00D83000"/>
    <w:rsid w:val="00D831D7"/>
    <w:rsid w:val="00D836DC"/>
    <w:rsid w:val="00D85956"/>
    <w:rsid w:val="00D86EF7"/>
    <w:rsid w:val="00D903F1"/>
    <w:rsid w:val="00D91C42"/>
    <w:rsid w:val="00D91E03"/>
    <w:rsid w:val="00D95BFC"/>
    <w:rsid w:val="00D97228"/>
    <w:rsid w:val="00DA1EDC"/>
    <w:rsid w:val="00DA2DE9"/>
    <w:rsid w:val="00DA2EFC"/>
    <w:rsid w:val="00DA7DE0"/>
    <w:rsid w:val="00DB02E3"/>
    <w:rsid w:val="00DB656E"/>
    <w:rsid w:val="00DC0237"/>
    <w:rsid w:val="00DC2923"/>
    <w:rsid w:val="00DC3BB5"/>
    <w:rsid w:val="00DC5072"/>
    <w:rsid w:val="00DC5993"/>
    <w:rsid w:val="00DD4624"/>
    <w:rsid w:val="00DD5ABC"/>
    <w:rsid w:val="00DD6155"/>
    <w:rsid w:val="00DD7C2D"/>
    <w:rsid w:val="00DE5A70"/>
    <w:rsid w:val="00DE6DC3"/>
    <w:rsid w:val="00DE7F2E"/>
    <w:rsid w:val="00DF10C5"/>
    <w:rsid w:val="00DF5569"/>
    <w:rsid w:val="00DF5F35"/>
    <w:rsid w:val="00DF7115"/>
    <w:rsid w:val="00DF7C5A"/>
    <w:rsid w:val="00E034F5"/>
    <w:rsid w:val="00E045D9"/>
    <w:rsid w:val="00E04CFB"/>
    <w:rsid w:val="00E14D27"/>
    <w:rsid w:val="00E16100"/>
    <w:rsid w:val="00E164B3"/>
    <w:rsid w:val="00E238EE"/>
    <w:rsid w:val="00E27F37"/>
    <w:rsid w:val="00E314E4"/>
    <w:rsid w:val="00E31B8C"/>
    <w:rsid w:val="00E33938"/>
    <w:rsid w:val="00E366DB"/>
    <w:rsid w:val="00E42375"/>
    <w:rsid w:val="00E47A23"/>
    <w:rsid w:val="00E50823"/>
    <w:rsid w:val="00E51DB9"/>
    <w:rsid w:val="00E541A8"/>
    <w:rsid w:val="00E55E6B"/>
    <w:rsid w:val="00E561F2"/>
    <w:rsid w:val="00E602E8"/>
    <w:rsid w:val="00E6035D"/>
    <w:rsid w:val="00E6057A"/>
    <w:rsid w:val="00E627D9"/>
    <w:rsid w:val="00E62DB5"/>
    <w:rsid w:val="00E634E6"/>
    <w:rsid w:val="00E64966"/>
    <w:rsid w:val="00E670EA"/>
    <w:rsid w:val="00E70FEB"/>
    <w:rsid w:val="00E80E99"/>
    <w:rsid w:val="00E830EC"/>
    <w:rsid w:val="00E85AFC"/>
    <w:rsid w:val="00E870E3"/>
    <w:rsid w:val="00E87DD9"/>
    <w:rsid w:val="00E91BA4"/>
    <w:rsid w:val="00E93147"/>
    <w:rsid w:val="00E93702"/>
    <w:rsid w:val="00E9520A"/>
    <w:rsid w:val="00E954F7"/>
    <w:rsid w:val="00E96BAC"/>
    <w:rsid w:val="00E97023"/>
    <w:rsid w:val="00E976C9"/>
    <w:rsid w:val="00EA1BDF"/>
    <w:rsid w:val="00EA2AEB"/>
    <w:rsid w:val="00EC2D77"/>
    <w:rsid w:val="00EC5769"/>
    <w:rsid w:val="00ED028A"/>
    <w:rsid w:val="00ED02BC"/>
    <w:rsid w:val="00ED40A8"/>
    <w:rsid w:val="00ED6277"/>
    <w:rsid w:val="00EE3012"/>
    <w:rsid w:val="00EE7B78"/>
    <w:rsid w:val="00EF3B3B"/>
    <w:rsid w:val="00EF5220"/>
    <w:rsid w:val="00EF5922"/>
    <w:rsid w:val="00EF634F"/>
    <w:rsid w:val="00EF6561"/>
    <w:rsid w:val="00EF6DFE"/>
    <w:rsid w:val="00EF7C1B"/>
    <w:rsid w:val="00F00F17"/>
    <w:rsid w:val="00F02AA0"/>
    <w:rsid w:val="00F166C0"/>
    <w:rsid w:val="00F175F4"/>
    <w:rsid w:val="00F1764B"/>
    <w:rsid w:val="00F20415"/>
    <w:rsid w:val="00F220A8"/>
    <w:rsid w:val="00F22F5F"/>
    <w:rsid w:val="00F23667"/>
    <w:rsid w:val="00F23AE9"/>
    <w:rsid w:val="00F2587B"/>
    <w:rsid w:val="00F33689"/>
    <w:rsid w:val="00F35FAD"/>
    <w:rsid w:val="00F40D4B"/>
    <w:rsid w:val="00F41C85"/>
    <w:rsid w:val="00F445FD"/>
    <w:rsid w:val="00F44F9D"/>
    <w:rsid w:val="00F55847"/>
    <w:rsid w:val="00F573E9"/>
    <w:rsid w:val="00F6046D"/>
    <w:rsid w:val="00F61D10"/>
    <w:rsid w:val="00F642F7"/>
    <w:rsid w:val="00F67C59"/>
    <w:rsid w:val="00F712E2"/>
    <w:rsid w:val="00F71502"/>
    <w:rsid w:val="00F73103"/>
    <w:rsid w:val="00F73656"/>
    <w:rsid w:val="00F75CD8"/>
    <w:rsid w:val="00F75E53"/>
    <w:rsid w:val="00F77E4F"/>
    <w:rsid w:val="00F80B1C"/>
    <w:rsid w:val="00F82AA0"/>
    <w:rsid w:val="00F82B84"/>
    <w:rsid w:val="00F8528F"/>
    <w:rsid w:val="00F8529C"/>
    <w:rsid w:val="00F865D7"/>
    <w:rsid w:val="00F868A8"/>
    <w:rsid w:val="00F91C13"/>
    <w:rsid w:val="00F93ACA"/>
    <w:rsid w:val="00F9511B"/>
    <w:rsid w:val="00F952F8"/>
    <w:rsid w:val="00F96ED1"/>
    <w:rsid w:val="00FA7573"/>
    <w:rsid w:val="00FB11B7"/>
    <w:rsid w:val="00FB24A6"/>
    <w:rsid w:val="00FB40C6"/>
    <w:rsid w:val="00FB4467"/>
    <w:rsid w:val="00FB6250"/>
    <w:rsid w:val="00FB7C78"/>
    <w:rsid w:val="00FC11F3"/>
    <w:rsid w:val="00FC19EA"/>
    <w:rsid w:val="00FC6C3C"/>
    <w:rsid w:val="00FD1E2F"/>
    <w:rsid w:val="00FD2FBF"/>
    <w:rsid w:val="00FD3451"/>
    <w:rsid w:val="00FD61E6"/>
    <w:rsid w:val="00FE28A1"/>
    <w:rsid w:val="00FE3450"/>
    <w:rsid w:val="00FE566B"/>
    <w:rsid w:val="00FE67D4"/>
    <w:rsid w:val="00FE6928"/>
    <w:rsid w:val="00FE6952"/>
    <w:rsid w:val="00FF18F9"/>
    <w:rsid w:val="00FF40B0"/>
    <w:rsid w:val="00FF6F45"/>
    <w:rsid w:val="01582BC2"/>
    <w:rsid w:val="01A9328A"/>
    <w:rsid w:val="01E4280A"/>
    <w:rsid w:val="02442F2C"/>
    <w:rsid w:val="028710B6"/>
    <w:rsid w:val="02C066AB"/>
    <w:rsid w:val="02FC2AF7"/>
    <w:rsid w:val="034626F6"/>
    <w:rsid w:val="034F42C5"/>
    <w:rsid w:val="053E2528"/>
    <w:rsid w:val="068155F1"/>
    <w:rsid w:val="07B9360A"/>
    <w:rsid w:val="08214C8D"/>
    <w:rsid w:val="090573DB"/>
    <w:rsid w:val="09322FE5"/>
    <w:rsid w:val="09951B9F"/>
    <w:rsid w:val="0B55666F"/>
    <w:rsid w:val="0E907F8A"/>
    <w:rsid w:val="0EA84719"/>
    <w:rsid w:val="0F185D4C"/>
    <w:rsid w:val="107422B0"/>
    <w:rsid w:val="11600AED"/>
    <w:rsid w:val="11A52181"/>
    <w:rsid w:val="154333E7"/>
    <w:rsid w:val="15D44D4E"/>
    <w:rsid w:val="160F0339"/>
    <w:rsid w:val="16910B9E"/>
    <w:rsid w:val="18497701"/>
    <w:rsid w:val="1C5475D7"/>
    <w:rsid w:val="1C8C1E05"/>
    <w:rsid w:val="1CCC35D5"/>
    <w:rsid w:val="1D452CF6"/>
    <w:rsid w:val="1D8B71D2"/>
    <w:rsid w:val="1DF7372E"/>
    <w:rsid w:val="1E0B1A19"/>
    <w:rsid w:val="1F5C0A98"/>
    <w:rsid w:val="212F2972"/>
    <w:rsid w:val="21517E94"/>
    <w:rsid w:val="216F04BD"/>
    <w:rsid w:val="234D3BB8"/>
    <w:rsid w:val="24105DA5"/>
    <w:rsid w:val="266965D1"/>
    <w:rsid w:val="26ED7F09"/>
    <w:rsid w:val="272360AD"/>
    <w:rsid w:val="273353F7"/>
    <w:rsid w:val="27AF05A8"/>
    <w:rsid w:val="290704D4"/>
    <w:rsid w:val="2A312D7F"/>
    <w:rsid w:val="2AF833F7"/>
    <w:rsid w:val="2BF53A86"/>
    <w:rsid w:val="2DD80B07"/>
    <w:rsid w:val="2E2D28A1"/>
    <w:rsid w:val="2E7AC131"/>
    <w:rsid w:val="2F717909"/>
    <w:rsid w:val="2FBE6CBE"/>
    <w:rsid w:val="30317BF3"/>
    <w:rsid w:val="31A10C48"/>
    <w:rsid w:val="343748F7"/>
    <w:rsid w:val="346B4688"/>
    <w:rsid w:val="38951D44"/>
    <w:rsid w:val="392E1423"/>
    <w:rsid w:val="3AF834CA"/>
    <w:rsid w:val="3AFF36CC"/>
    <w:rsid w:val="3C0E6799"/>
    <w:rsid w:val="3DE46D17"/>
    <w:rsid w:val="3F4A7F61"/>
    <w:rsid w:val="3FD64D71"/>
    <w:rsid w:val="40BA2742"/>
    <w:rsid w:val="439E0571"/>
    <w:rsid w:val="43AD7D41"/>
    <w:rsid w:val="43C23A09"/>
    <w:rsid w:val="473B3259"/>
    <w:rsid w:val="481B3E50"/>
    <w:rsid w:val="48237DE5"/>
    <w:rsid w:val="49046D4E"/>
    <w:rsid w:val="491837C1"/>
    <w:rsid w:val="49571225"/>
    <w:rsid w:val="499A10CD"/>
    <w:rsid w:val="49ED3D87"/>
    <w:rsid w:val="4B3B07B7"/>
    <w:rsid w:val="4B7E4FB7"/>
    <w:rsid w:val="4BCB5F67"/>
    <w:rsid w:val="4C5255B3"/>
    <w:rsid w:val="4E2E3581"/>
    <w:rsid w:val="4E35107D"/>
    <w:rsid w:val="51282EBC"/>
    <w:rsid w:val="51CF4815"/>
    <w:rsid w:val="51D72414"/>
    <w:rsid w:val="51E61789"/>
    <w:rsid w:val="53B736B8"/>
    <w:rsid w:val="53F058C2"/>
    <w:rsid w:val="54581448"/>
    <w:rsid w:val="550755F9"/>
    <w:rsid w:val="56CF3CFD"/>
    <w:rsid w:val="56F61640"/>
    <w:rsid w:val="58284C90"/>
    <w:rsid w:val="58732BA8"/>
    <w:rsid w:val="58F70F4F"/>
    <w:rsid w:val="598C280D"/>
    <w:rsid w:val="5A8E0AAF"/>
    <w:rsid w:val="5AA30349"/>
    <w:rsid w:val="5B1006C8"/>
    <w:rsid w:val="5B423C39"/>
    <w:rsid w:val="5B913D4A"/>
    <w:rsid w:val="5BAC0262"/>
    <w:rsid w:val="5BC27AEE"/>
    <w:rsid w:val="5CD46F33"/>
    <w:rsid w:val="5E885FA6"/>
    <w:rsid w:val="5EDB7CCD"/>
    <w:rsid w:val="5FBB204C"/>
    <w:rsid w:val="5FEBAB9B"/>
    <w:rsid w:val="60AC7F3F"/>
    <w:rsid w:val="60F73FEE"/>
    <w:rsid w:val="61024F20"/>
    <w:rsid w:val="616B7363"/>
    <w:rsid w:val="62F21BD3"/>
    <w:rsid w:val="63A76541"/>
    <w:rsid w:val="63AB5575"/>
    <w:rsid w:val="63ED2F28"/>
    <w:rsid w:val="64126EA2"/>
    <w:rsid w:val="643E6C6C"/>
    <w:rsid w:val="64E12D3D"/>
    <w:rsid w:val="651413A2"/>
    <w:rsid w:val="660D44EA"/>
    <w:rsid w:val="66826609"/>
    <w:rsid w:val="67646CE8"/>
    <w:rsid w:val="677C7111"/>
    <w:rsid w:val="68201FA4"/>
    <w:rsid w:val="69692781"/>
    <w:rsid w:val="696A3A9F"/>
    <w:rsid w:val="69E17ECB"/>
    <w:rsid w:val="6A5F4103"/>
    <w:rsid w:val="6AA962E7"/>
    <w:rsid w:val="6C892126"/>
    <w:rsid w:val="6CD27A57"/>
    <w:rsid w:val="6CEB4748"/>
    <w:rsid w:val="6D97744F"/>
    <w:rsid w:val="6E0548CF"/>
    <w:rsid w:val="6E971976"/>
    <w:rsid w:val="6F4249E2"/>
    <w:rsid w:val="6F552E24"/>
    <w:rsid w:val="70C61EB2"/>
    <w:rsid w:val="72594963"/>
    <w:rsid w:val="74EE26D5"/>
    <w:rsid w:val="74F90944"/>
    <w:rsid w:val="7659024A"/>
    <w:rsid w:val="76A4662E"/>
    <w:rsid w:val="76FD5C1A"/>
    <w:rsid w:val="76FE12A1"/>
    <w:rsid w:val="77303C28"/>
    <w:rsid w:val="775F316F"/>
    <w:rsid w:val="787E27D9"/>
    <w:rsid w:val="79F6BE24"/>
    <w:rsid w:val="7A3D7EF3"/>
    <w:rsid w:val="7AFB371D"/>
    <w:rsid w:val="7C2C60E5"/>
    <w:rsid w:val="7CBA3AAE"/>
    <w:rsid w:val="7DC5407D"/>
    <w:rsid w:val="7E1303D5"/>
    <w:rsid w:val="7EB87677"/>
    <w:rsid w:val="7FB10182"/>
    <w:rsid w:val="CFABBDF2"/>
    <w:rsid w:val="DEF4C2E7"/>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uiPriority="0" w:name="Normal (Web)"/>
    <w:lsdException w:uiPriority="0" w:name="HTML Acronym"/>
    <w:lsdException w:uiPriority="0" w:name="HTML Address"/>
    <w:lsdException w:qFormat="1" w:uiPriority="99"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1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annotation subject"/>
    <w:basedOn w:val="3"/>
    <w:next w:val="3"/>
    <w:link w:val="36"/>
    <w:unhideWhenUsed/>
    <w:qFormat/>
    <w:uiPriority w:val="99"/>
    <w:rPr>
      <w:b/>
      <w:bCs/>
    </w:rPr>
  </w:style>
  <w:style w:type="paragraph" w:styleId="3">
    <w:name w:val="annotation text"/>
    <w:basedOn w:val="1"/>
    <w:link w:val="35"/>
    <w:unhideWhenUsed/>
    <w:qFormat/>
    <w:uiPriority w:val="99"/>
    <w:pPr>
      <w:jc w:val="left"/>
    </w:pPr>
  </w:style>
  <w:style w:type="paragraph" w:styleId="4">
    <w:name w:val="caption"/>
    <w:basedOn w:val="1"/>
    <w:next w:val="1"/>
    <w:unhideWhenUsed/>
    <w:qFormat/>
    <w:uiPriority w:val="35"/>
    <w:rPr>
      <w:rFonts w:ascii="Cambria" w:hAnsi="Cambria" w:eastAsia="黑体"/>
      <w:sz w:val="20"/>
      <w:szCs w:val="20"/>
    </w:rPr>
  </w:style>
  <w:style w:type="paragraph" w:styleId="5">
    <w:name w:val="Document Map"/>
    <w:basedOn w:val="1"/>
    <w:link w:val="37"/>
    <w:unhideWhenUsed/>
    <w:qFormat/>
    <w:uiPriority w:val="99"/>
    <w:rPr>
      <w:rFonts w:ascii="宋体"/>
      <w:sz w:val="18"/>
      <w:szCs w:val="18"/>
    </w:rPr>
  </w:style>
  <w:style w:type="paragraph" w:styleId="6">
    <w:name w:val="Balloon Text"/>
    <w:basedOn w:val="1"/>
    <w:link w:val="33"/>
    <w:unhideWhenUsed/>
    <w:qFormat/>
    <w:uiPriority w:val="99"/>
    <w:rPr>
      <w:sz w:val="18"/>
      <w:szCs w:val="18"/>
    </w:rPr>
  </w:style>
  <w:style w:type="paragraph" w:styleId="7">
    <w:name w:val="footer"/>
    <w:basedOn w:val="1"/>
    <w:link w:val="32"/>
    <w:unhideWhenUsed/>
    <w:qFormat/>
    <w:uiPriority w:val="99"/>
    <w:pPr>
      <w:tabs>
        <w:tab w:val="center" w:pos="4153"/>
        <w:tab w:val="right" w:pos="8306"/>
      </w:tabs>
      <w:snapToGrid w:val="0"/>
      <w:jc w:val="left"/>
    </w:pPr>
    <w:rPr>
      <w:sz w:val="18"/>
      <w:szCs w:val="18"/>
    </w:rPr>
  </w:style>
  <w:style w:type="paragraph" w:styleId="8">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character" w:styleId="11">
    <w:name w:val="Emphasis"/>
    <w:basedOn w:val="10"/>
    <w:qFormat/>
    <w:uiPriority w:val="20"/>
    <w:rPr>
      <w:color w:val="CC0000"/>
    </w:rPr>
  </w:style>
  <w:style w:type="character" w:styleId="12">
    <w:name w:val="Hyperlink"/>
    <w:unhideWhenUsed/>
    <w:qFormat/>
    <w:uiPriority w:val="99"/>
    <w:rPr>
      <w:color w:val="0000FF"/>
      <w:u w:val="single"/>
    </w:rPr>
  </w:style>
  <w:style w:type="character" w:styleId="13">
    <w:name w:val="annotation reference"/>
    <w:unhideWhenUsed/>
    <w:qFormat/>
    <w:uiPriority w:val="99"/>
    <w:rPr>
      <w:sz w:val="21"/>
      <w:szCs w:val="21"/>
    </w:rPr>
  </w:style>
  <w:style w:type="character" w:styleId="14">
    <w:name w:val="HTML Cite"/>
    <w:basedOn w:val="10"/>
    <w:unhideWhenUsed/>
    <w:qFormat/>
    <w:uiPriority w:val="99"/>
    <w:rPr>
      <w:color w:val="008000"/>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7">
    <w:name w:val="段"/>
    <w:link w:val="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8">
    <w:name w:val="一级条标题"/>
    <w:next w:val="17"/>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9">
    <w:name w:val="章标题"/>
    <w:next w:val="17"/>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0">
    <w:name w:val="二级条标题"/>
    <w:basedOn w:val="18"/>
    <w:next w:val="17"/>
    <w:qFormat/>
    <w:uiPriority w:val="0"/>
    <w:pPr>
      <w:numPr>
        <w:ilvl w:val="2"/>
        <w:numId w:val="1"/>
      </w:numPr>
      <w:spacing w:before="50" w:after="50"/>
      <w:outlineLvl w:val="3"/>
    </w:pPr>
  </w:style>
  <w:style w:type="paragraph" w:customStyle="1" w:styleId="21">
    <w:name w:val="目次、标准名称标题"/>
    <w:basedOn w:val="1"/>
    <w:next w:val="17"/>
    <w:qFormat/>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22">
    <w:name w:val="数字编号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23">
    <w:name w:val="四级条标题"/>
    <w:basedOn w:val="1"/>
    <w:next w:val="17"/>
    <w:qFormat/>
    <w:uiPriority w:val="0"/>
    <w:pPr>
      <w:widowControl/>
      <w:numPr>
        <w:ilvl w:val="4"/>
        <w:numId w:val="1"/>
      </w:numPr>
      <w:spacing w:beforeLines="50" w:afterLines="50"/>
      <w:jc w:val="left"/>
      <w:outlineLvl w:val="5"/>
    </w:pPr>
    <w:rPr>
      <w:rFonts w:ascii="黑体" w:hAnsi="Times New Roman" w:eastAsia="黑体"/>
      <w:kern w:val="0"/>
      <w:szCs w:val="21"/>
    </w:rPr>
  </w:style>
  <w:style w:type="paragraph" w:customStyle="1" w:styleId="24">
    <w:name w:val="五级条标题"/>
    <w:basedOn w:val="23"/>
    <w:next w:val="17"/>
    <w:qFormat/>
    <w:uiPriority w:val="0"/>
    <w:pPr>
      <w:numPr>
        <w:ilvl w:val="5"/>
        <w:numId w:val="1"/>
      </w:numPr>
      <w:outlineLvl w:val="6"/>
    </w:pPr>
  </w:style>
  <w:style w:type="paragraph" w:customStyle="1" w:styleId="25">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6">
    <w:name w:val="正文表标题"/>
    <w:next w:val="17"/>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7">
    <w:name w:val="修订1"/>
    <w:hidden/>
    <w:semiHidden/>
    <w:qFormat/>
    <w:uiPriority w:val="99"/>
    <w:rPr>
      <w:rFonts w:ascii="Calibri" w:hAnsi="Calibri" w:eastAsia="宋体" w:cs="Times New Roman"/>
      <w:kern w:val="2"/>
      <w:sz w:val="21"/>
      <w:szCs w:val="22"/>
      <w:lang w:val="en-US" w:eastAsia="zh-CN" w:bidi="ar-SA"/>
    </w:rPr>
  </w:style>
  <w:style w:type="paragraph" w:customStyle="1" w:styleId="28">
    <w:name w:val="列出段落1"/>
    <w:basedOn w:val="1"/>
    <w:qFormat/>
    <w:uiPriority w:val="34"/>
    <w:pPr>
      <w:ind w:firstLine="420" w:firstLineChars="200"/>
    </w:pPr>
  </w:style>
  <w:style w:type="paragraph" w:customStyle="1" w:styleId="29">
    <w:name w:val="列出段落2"/>
    <w:basedOn w:val="1"/>
    <w:qFormat/>
    <w:uiPriority w:val="99"/>
    <w:pPr>
      <w:ind w:firstLine="420" w:firstLineChars="200"/>
    </w:pPr>
  </w:style>
  <w:style w:type="paragraph" w:customStyle="1" w:styleId="30">
    <w:name w:val="Revision"/>
    <w:hidden/>
    <w:semiHidden/>
    <w:uiPriority w:val="99"/>
    <w:rPr>
      <w:rFonts w:ascii="Calibri" w:hAnsi="Calibri" w:eastAsia="宋体" w:cs="Times New Roman"/>
      <w:kern w:val="2"/>
      <w:sz w:val="21"/>
      <w:szCs w:val="22"/>
      <w:lang w:val="en-US" w:eastAsia="zh-CN" w:bidi="ar-SA"/>
    </w:rPr>
  </w:style>
  <w:style w:type="character" w:customStyle="1" w:styleId="31">
    <w:name w:val="页眉 字符"/>
    <w:link w:val="8"/>
    <w:qFormat/>
    <w:uiPriority w:val="99"/>
    <w:rPr>
      <w:sz w:val="18"/>
      <w:szCs w:val="18"/>
    </w:rPr>
  </w:style>
  <w:style w:type="character" w:customStyle="1" w:styleId="32">
    <w:name w:val="页脚 字符"/>
    <w:link w:val="7"/>
    <w:qFormat/>
    <w:uiPriority w:val="99"/>
    <w:rPr>
      <w:sz w:val="18"/>
      <w:szCs w:val="18"/>
    </w:rPr>
  </w:style>
  <w:style w:type="character" w:customStyle="1" w:styleId="33">
    <w:name w:val="批注框文本 字符"/>
    <w:link w:val="6"/>
    <w:semiHidden/>
    <w:qFormat/>
    <w:uiPriority w:val="99"/>
    <w:rPr>
      <w:sz w:val="18"/>
      <w:szCs w:val="18"/>
    </w:rPr>
  </w:style>
  <w:style w:type="character" w:customStyle="1" w:styleId="34">
    <w:name w:val="段 Char"/>
    <w:link w:val="17"/>
    <w:qFormat/>
    <w:uiPriority w:val="0"/>
    <w:rPr>
      <w:rFonts w:ascii="宋体" w:hAnsi="Times New Roman"/>
      <w:sz w:val="21"/>
      <w:lang w:val="en-US" w:eastAsia="zh-CN" w:bidi="ar-SA"/>
    </w:rPr>
  </w:style>
  <w:style w:type="character" w:customStyle="1" w:styleId="35">
    <w:name w:val="批注文字 字符"/>
    <w:link w:val="3"/>
    <w:semiHidden/>
    <w:qFormat/>
    <w:uiPriority w:val="99"/>
    <w:rPr>
      <w:kern w:val="2"/>
      <w:sz w:val="21"/>
      <w:szCs w:val="22"/>
    </w:rPr>
  </w:style>
  <w:style w:type="character" w:customStyle="1" w:styleId="36">
    <w:name w:val="批注主题 字符"/>
    <w:link w:val="2"/>
    <w:semiHidden/>
    <w:qFormat/>
    <w:uiPriority w:val="99"/>
    <w:rPr>
      <w:b/>
      <w:bCs/>
      <w:kern w:val="2"/>
      <w:sz w:val="21"/>
      <w:szCs w:val="22"/>
    </w:rPr>
  </w:style>
  <w:style w:type="character" w:customStyle="1" w:styleId="37">
    <w:name w:val="文档结构图 字符"/>
    <w:link w:val="5"/>
    <w:semiHidden/>
    <w:qFormat/>
    <w:uiPriority w:val="99"/>
    <w:rPr>
      <w:rFonts w:ascii="宋体"/>
      <w:kern w:val="2"/>
      <w:sz w:val="18"/>
      <w:szCs w:val="18"/>
    </w:rPr>
  </w:style>
  <w:style w:type="character" w:customStyle="1" w:styleId="38">
    <w:name w:val="未处理的提及1"/>
    <w:unhideWhenUsed/>
    <w:qFormat/>
    <w:uiPriority w:val="99"/>
    <w:rPr>
      <w:color w:val="808080"/>
      <w:shd w:val="clear" w:color="auto" w:fill="E6E6E6"/>
    </w:rPr>
  </w:style>
  <w:style w:type="character" w:customStyle="1" w:styleId="39">
    <w:name w:val="未处理的提及2"/>
    <w:basedOn w:val="10"/>
    <w:unhideWhenUsed/>
    <w:qFormat/>
    <w:uiPriority w:val="99"/>
    <w:rPr>
      <w:color w:val="808080"/>
      <w:shd w:val="clear" w:color="auto" w:fill="E6E6E6"/>
    </w:rPr>
  </w:style>
  <w:style w:type="character" w:customStyle="1" w:styleId="40">
    <w:name w:val="hover13"/>
    <w:basedOn w:val="10"/>
    <w:qFormat/>
    <w:uiPriority w:val="0"/>
    <w:rPr>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1</Pages>
  <Words>574</Words>
  <Characters>3278</Characters>
  <Lines>27</Lines>
  <Paragraphs>7</Paragraphs>
  <ScaleCrop>false</ScaleCrop>
  <LinksUpToDate>false</LinksUpToDate>
  <CharactersWithSpaces>0</CharactersWithSpaces>
  <Application>WPS Office 专业版_10.1.0.5734_F1E327BC-269C-435d-A152-05C5408002CA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2018-06-14T14:18:00Z</dcterms:created>
  <dc:creator>Windows 用户</dc:creator>
  <cp:lastModifiedBy>罗晓丽</cp:lastModifiedBy>
  <cp:lastPrinted>2018-06-16T08:12:00Z</cp:lastPrinted>
  <dcterms:modified xsi:type="dcterms:W3CDTF">2018-07-03T09:33:53Z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2052-10.1.0.5734</vt:lpwstr>
  </property>
</Properties>
</file>