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4" w:type="dxa"/>
        <w:tblCellMar>
          <w:left w:w="0" w:type="dxa"/>
          <w:right w:w="0" w:type="dxa"/>
        </w:tblCellMar>
        <w:tblLook w:val="04A0" w:firstRow="1" w:lastRow="0" w:firstColumn="1" w:lastColumn="0" w:noHBand="0" w:noVBand="1"/>
      </w:tblPr>
      <w:tblGrid>
        <w:gridCol w:w="509"/>
        <w:gridCol w:w="8855"/>
      </w:tblGrid>
      <w:tr w:rsidR="005E4DED">
        <w:tc>
          <w:tcPr>
            <w:tcW w:w="509" w:type="dxa"/>
          </w:tcPr>
          <w:p w:rsidR="005E4DED" w:rsidRDefault="005F49E3">
            <w:pPr>
              <w:pStyle w:val="af3"/>
              <w:framePr w:wrap="notBeside" w:vAnchor="page" w:hAnchor="page" w:x="1372" w:y="568"/>
              <w:tabs>
                <w:tab w:val="clear" w:pos="4153"/>
                <w:tab w:val="clear" w:pos="8306"/>
              </w:tabs>
              <w:spacing w:line="240" w:lineRule="auto"/>
              <w:jc w:val="left"/>
              <w:rPr>
                <w:rFonts w:ascii="Times New Roman" w:eastAsia="黑体" w:hAnsi="Times New Roman"/>
                <w:sz w:val="21"/>
                <w:szCs w:val="21"/>
              </w:rPr>
            </w:pPr>
            <w:bookmarkStart w:id="0" w:name="_GoBack"/>
            <w:bookmarkEnd w:id="0"/>
            <w:r>
              <w:rPr>
                <w:rFonts w:ascii="Times New Roman" w:eastAsia="黑体" w:hAnsi="Times New Roman"/>
                <w:sz w:val="21"/>
                <w:szCs w:val="21"/>
              </w:rPr>
              <w:t xml:space="preserve">ICS  </w:t>
            </w:r>
          </w:p>
        </w:tc>
        <w:tc>
          <w:tcPr>
            <w:tcW w:w="8855" w:type="dxa"/>
          </w:tcPr>
          <w:p w:rsidR="005E4DED" w:rsidRDefault="005F49E3">
            <w:pPr>
              <w:pStyle w:val="af3"/>
              <w:framePr w:wrap="notBeside" w:vAnchor="page" w:hAnchor="page" w:x="1372" w:y="568"/>
              <w:tabs>
                <w:tab w:val="clear" w:pos="4153"/>
                <w:tab w:val="clear" w:pos="8306"/>
              </w:tabs>
              <w:spacing w:line="240" w:lineRule="auto"/>
              <w:ind w:left="3"/>
              <w:jc w:val="both"/>
              <w:rPr>
                <w:rFonts w:ascii="Times New Roman" w:eastAsia="黑体" w:hAnsi="Times New Roman"/>
                <w:sz w:val="21"/>
                <w:szCs w:val="21"/>
              </w:rPr>
            </w:pPr>
            <w:r>
              <w:rPr>
                <w:rFonts w:ascii="Times New Roman" w:eastAsia="黑体" w:hAnsi="Times New Roman"/>
                <w:sz w:val="21"/>
                <w:szCs w:val="21"/>
              </w:rPr>
              <w:fldChar w:fldCharType="begin">
                <w:ffData>
                  <w:name w:val="ICS"/>
                  <w:enabled/>
                  <w:calcOnExit w:val="0"/>
                  <w:textInput>
                    <w:default w:val="点击此处添加ICS号"/>
                  </w:textInput>
                </w:ffData>
              </w:fldChar>
            </w:r>
            <w:bookmarkStart w:id="1" w:name="ICS"/>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13.030.50</w:t>
            </w:r>
            <w:r>
              <w:rPr>
                <w:rFonts w:ascii="Times New Roman" w:eastAsia="黑体" w:hAnsi="Times New Roman"/>
                <w:sz w:val="21"/>
                <w:szCs w:val="21"/>
              </w:rPr>
              <w:fldChar w:fldCharType="end"/>
            </w:r>
            <w:bookmarkEnd w:id="1"/>
          </w:p>
        </w:tc>
      </w:tr>
      <w:tr w:rsidR="005E4DED">
        <w:tc>
          <w:tcPr>
            <w:tcW w:w="509" w:type="dxa"/>
          </w:tcPr>
          <w:p w:rsidR="005E4DED" w:rsidRDefault="005F49E3">
            <w:pPr>
              <w:pStyle w:val="af3"/>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p w:rsidR="005E4DED" w:rsidRDefault="005F49E3">
            <w:pPr>
              <w:pStyle w:val="af3"/>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fldChar w:fldCharType="begin">
                <w:ffData>
                  <w:name w:val="CSDN"/>
                  <w:enabled/>
                  <w:calcOnExit w:val="0"/>
                  <w:textInput>
                    <w:default w:val="点击此处添加CCS号"/>
                  </w:textInput>
                </w:ffData>
              </w:fldChar>
            </w:r>
            <w:bookmarkStart w:id="2" w:name="CSDN"/>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Z 05</w:t>
            </w:r>
            <w:r>
              <w:rPr>
                <w:rFonts w:ascii="Times New Roman" w:eastAsia="黑体" w:hAnsi="Times New Roman"/>
                <w:sz w:val="21"/>
                <w:szCs w:val="21"/>
              </w:rPr>
              <w:fldChar w:fldCharType="end"/>
            </w:r>
            <w:bookmarkEnd w:id="2"/>
          </w:p>
        </w:tc>
      </w:tr>
    </w:tbl>
    <w:tbl>
      <w:tblPr>
        <w:tblpPr w:leftFromText="181" w:rightFromText="181" w:horzAnchor="margin" w:tblpX="3857" w:tblpY="568"/>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0"/>
      </w:tblGrid>
      <w:tr w:rsidR="005E4DED">
        <w:trPr>
          <w:trHeight w:val="1128"/>
        </w:trPr>
        <w:tc>
          <w:tcPr>
            <w:tcW w:w="4990" w:type="dxa"/>
          </w:tcPr>
          <w:bookmarkStart w:id="3" w:name="_Hlk26473981"/>
          <w:p w:rsidR="005E4DED" w:rsidRDefault="005F49E3">
            <w:pPr>
              <w:pStyle w:val="aff1"/>
              <w:framePr w:w="0" w:hRule="auto" w:wrap="auto" w:hAnchor="text" w:xAlign="left" w:yAlign="inline" w:anchorLock="0"/>
              <w:ind w:firstLine="420"/>
            </w:pPr>
            <w:r>
              <w:fldChar w:fldCharType="begin">
                <w:ffData>
                  <w:name w:val="c1"/>
                  <w:enabled/>
                  <w:calcOnExit w:val="0"/>
                  <w:textInput>
                    <w:maxLength w:val="8"/>
                  </w:textInput>
                </w:ffData>
              </w:fldChar>
            </w:r>
            <w:bookmarkStart w:id="4" w:name="c1"/>
            <w:r>
              <w:instrText xml:space="preserve"> FORMTEXT </w:instrText>
            </w:r>
            <w:r>
              <w:fldChar w:fldCharType="separate"/>
            </w:r>
            <w:r>
              <w:t>SB</w:t>
            </w:r>
            <w:r>
              <w:fldChar w:fldCharType="end"/>
            </w:r>
            <w:bookmarkEnd w:id="4"/>
          </w:p>
        </w:tc>
      </w:tr>
    </w:tbl>
    <w:p w:rsidR="005E4DED" w:rsidRDefault="005F49E3">
      <w:pPr>
        <w:pStyle w:val="aff2"/>
        <w:framePr w:w="9639" w:h="624" w:hRule="exact" w:hSpace="181" w:vSpace="181" w:wrap="around" w:hAnchor="page" w:x="1305" w:y="2269"/>
        <w:rPr>
          <w:rFonts w:ascii="Times New Roman" w:eastAsia="黑体"/>
          <w:b w:val="0"/>
          <w:bCs w:val="0"/>
          <w:w w:val="100"/>
          <w:sz w:val="48"/>
          <w:szCs w:val="48"/>
        </w:rPr>
      </w:pPr>
      <w:r>
        <w:rPr>
          <w:rFonts w:ascii="Times New Roman" w:eastAsia="黑体"/>
          <w:b w:val="0"/>
          <w:bCs w:val="0"/>
          <w:w w:val="100"/>
          <w:sz w:val="48"/>
          <w:szCs w:val="48"/>
        </w:rPr>
        <w:t>中华人民共和国</w:t>
      </w:r>
      <w:r>
        <w:rPr>
          <w:rFonts w:ascii="Times New Roman" w:eastAsia="黑体"/>
          <w:b w:val="0"/>
          <w:bCs w:val="0"/>
          <w:w w:val="100"/>
          <w:sz w:val="48"/>
        </w:rPr>
        <w:fldChar w:fldCharType="begin">
          <w:ffData>
            <w:name w:val="c2"/>
            <w:enabled/>
            <w:calcOnExit w:val="0"/>
            <w:textInput/>
          </w:ffData>
        </w:fldChar>
      </w:r>
      <w:bookmarkStart w:id="5" w:name="c2"/>
      <w:r>
        <w:rPr>
          <w:rFonts w:ascii="Times New Roman" w:eastAsia="黑体"/>
          <w:b w:val="0"/>
          <w:bCs w:val="0"/>
          <w:w w:val="100"/>
          <w:sz w:val="48"/>
        </w:rPr>
        <w:instrText xml:space="preserve"> FORMTEXT </w:instrText>
      </w:r>
      <w:r>
        <w:rPr>
          <w:rFonts w:ascii="Times New Roman" w:eastAsia="黑体"/>
          <w:b w:val="0"/>
          <w:bCs w:val="0"/>
          <w:w w:val="100"/>
          <w:sz w:val="48"/>
        </w:rPr>
      </w:r>
      <w:r>
        <w:rPr>
          <w:rFonts w:ascii="Times New Roman" w:eastAsia="黑体"/>
          <w:b w:val="0"/>
          <w:bCs w:val="0"/>
          <w:w w:val="100"/>
          <w:sz w:val="48"/>
        </w:rPr>
        <w:fldChar w:fldCharType="separate"/>
      </w:r>
      <w:r>
        <w:rPr>
          <w:rFonts w:ascii="Times New Roman" w:eastAsia="黑体"/>
          <w:b w:val="0"/>
          <w:bCs w:val="0"/>
          <w:w w:val="100"/>
          <w:sz w:val="48"/>
        </w:rPr>
        <w:t>国内贸易</w:t>
      </w:r>
      <w:r>
        <w:rPr>
          <w:rFonts w:ascii="Times New Roman" w:eastAsia="黑体"/>
          <w:b w:val="0"/>
          <w:bCs w:val="0"/>
          <w:w w:val="100"/>
          <w:sz w:val="48"/>
        </w:rPr>
        <w:fldChar w:fldCharType="end"/>
      </w:r>
      <w:bookmarkEnd w:id="5"/>
      <w:r>
        <w:rPr>
          <w:rFonts w:ascii="Times New Roman" w:eastAsia="黑体"/>
          <w:b w:val="0"/>
          <w:bCs w:val="0"/>
          <w:w w:val="100"/>
          <w:sz w:val="48"/>
          <w:szCs w:val="48"/>
        </w:rPr>
        <w:t>行业标准</w:t>
      </w:r>
    </w:p>
    <w:bookmarkEnd w:id="3"/>
    <w:p w:rsidR="005E4DED" w:rsidRDefault="005F49E3">
      <w:pPr>
        <w:pStyle w:val="affffffffff"/>
        <w:framePr w:wrap="auto"/>
        <w:rPr>
          <w:rFonts w:ascii="Times New Roman"/>
          <w:lang w:val="fr-FR"/>
        </w:rPr>
      </w:pPr>
      <w:r>
        <w:rPr>
          <w:rFonts w:ascii="Times New Roman"/>
        </w:rPr>
        <w:fldChar w:fldCharType="begin">
          <w:ffData>
            <w:name w:val="文字1"/>
            <w:enabled/>
            <w:calcOnExit w:val="0"/>
            <w:textInput>
              <w:default w:val="XX/T"/>
            </w:textInput>
          </w:ffData>
        </w:fldChar>
      </w:r>
      <w:bookmarkStart w:id="6" w:name="文字1"/>
      <w:r>
        <w:rPr>
          <w:rFonts w:ascii="Times New Roman"/>
          <w:lang w:val="fr-FR"/>
        </w:rPr>
        <w:instrText xml:space="preserve"> FORMTEXT </w:instrText>
      </w:r>
      <w:r>
        <w:rPr>
          <w:rFonts w:ascii="Times New Roman"/>
        </w:rPr>
      </w:r>
      <w:r>
        <w:rPr>
          <w:rFonts w:ascii="Times New Roman"/>
        </w:rPr>
        <w:fldChar w:fldCharType="separate"/>
      </w:r>
      <w:r>
        <w:rPr>
          <w:rFonts w:ascii="Times New Roman"/>
          <w:lang w:val="fr-FR"/>
        </w:rPr>
        <w:t>SB/T</w:t>
      </w:r>
      <w:r>
        <w:rPr>
          <w:rFonts w:ascii="Times New Roman"/>
        </w:rPr>
        <w:fldChar w:fldCharType="end"/>
      </w:r>
      <w:bookmarkEnd w:id="6"/>
      <w:r>
        <w:rPr>
          <w:rFonts w:ascii="Times New Roman"/>
          <w:lang w:val="fr-FR"/>
        </w:rPr>
        <w:t xml:space="preserve"> </w:t>
      </w:r>
      <w:r>
        <w:rPr>
          <w:rFonts w:ascii="Times New Roman"/>
        </w:rPr>
        <w:fldChar w:fldCharType="begin">
          <w:ffData>
            <w:name w:val="NSTD_CODE_F"/>
            <w:enabled/>
            <w:calcOnExit w:val="0"/>
            <w:textInput>
              <w:default w:val="XXXXX"/>
            </w:textInput>
          </w:ffData>
        </w:fldChar>
      </w:r>
      <w:bookmarkStart w:id="7" w:name="NSTD_CODE_F"/>
      <w:r>
        <w:rPr>
          <w:rFonts w:ascii="Times New Roman"/>
          <w:lang w:val="fr-FR"/>
        </w:rPr>
        <w:instrText xml:space="preserve"> FORMTEXT </w:instrText>
      </w:r>
      <w:r>
        <w:rPr>
          <w:rFonts w:ascii="Times New Roman"/>
        </w:rPr>
      </w:r>
      <w:r>
        <w:rPr>
          <w:rFonts w:ascii="Times New Roman"/>
        </w:rPr>
        <w:fldChar w:fldCharType="separate"/>
      </w:r>
      <w:r>
        <w:rPr>
          <w:rFonts w:ascii="Times New Roman"/>
        </w:rPr>
        <w:t>XXXXX</w:t>
      </w:r>
      <w:r>
        <w:rPr>
          <w:rFonts w:ascii="Times New Roman"/>
        </w:rPr>
        <w:fldChar w:fldCharType="end"/>
      </w:r>
      <w:bookmarkEnd w:id="7"/>
      <w:r>
        <w:rPr>
          <w:rFonts w:ascii="Times New Roman"/>
          <w:lang w:val="fr-FR"/>
        </w:rPr>
        <w:t>—</w:t>
      </w:r>
      <w:r>
        <w:rPr>
          <w:rFonts w:ascii="Times New Roman"/>
        </w:rPr>
        <w:fldChar w:fldCharType="begin">
          <w:ffData>
            <w:name w:val="NSTD_CODE_B"/>
            <w:enabled/>
            <w:calcOnExit w:val="0"/>
            <w:textInput>
              <w:default w:val="XXXX"/>
            </w:textInput>
          </w:ffData>
        </w:fldChar>
      </w:r>
      <w:bookmarkStart w:id="8" w:name="NSTD_CODE_B"/>
      <w:r>
        <w:rPr>
          <w:rFonts w:ascii="Times New Roman"/>
          <w:lang w:val="fr-FR"/>
        </w:rPr>
        <w:instrText xml:space="preserve"> FORMTEXT </w:instrText>
      </w:r>
      <w:r>
        <w:rPr>
          <w:rFonts w:ascii="Times New Roman"/>
        </w:rPr>
      </w:r>
      <w:r>
        <w:rPr>
          <w:rFonts w:ascii="Times New Roman"/>
        </w:rPr>
        <w:fldChar w:fldCharType="separate"/>
      </w:r>
      <w:r>
        <w:rPr>
          <w:rFonts w:ascii="Times New Roman"/>
        </w:rPr>
        <w:t>XXXX</w:t>
      </w:r>
      <w:r>
        <w:rPr>
          <w:rFonts w:ascii="Times New Roman"/>
        </w:rPr>
        <w:fldChar w:fldCharType="end"/>
      </w:r>
      <w:bookmarkEnd w:id="8"/>
    </w:p>
    <w:p w:rsidR="005E4DED" w:rsidRDefault="005F49E3">
      <w:pPr>
        <w:pStyle w:val="affffffffff0"/>
        <w:framePr w:wrap="auto"/>
        <w:rPr>
          <w:rFonts w:ascii="Times New Roman"/>
          <w:lang w:val="fr-FR"/>
        </w:rPr>
      </w:pPr>
      <w:r>
        <w:rPr>
          <w:rFonts w:ascii="Times New Roman"/>
        </w:rPr>
        <w:fldChar w:fldCharType="begin">
          <w:ffData>
            <w:name w:val="OSTD_CODE"/>
            <w:enabled/>
            <w:calcOnExit w:val="0"/>
            <w:textInput/>
          </w:ffData>
        </w:fldChar>
      </w:r>
      <w:bookmarkStart w:id="9" w:name="OSTD_CODE"/>
      <w:r>
        <w:rPr>
          <w:rFonts w:ascii="Times New Roman"/>
          <w:lang w:val="fr-FR"/>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bookmarkEnd w:id="9"/>
    </w:p>
    <w:p w:rsidR="005E4DED" w:rsidRDefault="005F49E3">
      <w:pPr>
        <w:spacing w:line="240" w:lineRule="auto"/>
        <w:rPr>
          <w:rFonts w:ascii="Times New Roman" w:eastAsia="黑体" w:hAnsi="Times New Roman"/>
          <w:kern w:val="0"/>
          <w:sz w:val="10"/>
          <w:szCs w:val="10"/>
          <w:lang w:val="fr-FR"/>
        </w:rPr>
      </w:pPr>
      <w:r>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5E4DED" w:rsidRDefault="005E4DED">
      <w:pPr>
        <w:pStyle w:val="aff2"/>
        <w:framePr w:w="9639" w:h="6976" w:hRule="exact" w:hSpace="0" w:vSpace="0" w:wrap="around" w:hAnchor="page" w:y="6408"/>
        <w:jc w:val="center"/>
        <w:rPr>
          <w:rFonts w:ascii="Times New Roman" w:eastAsia="黑体"/>
          <w:b w:val="0"/>
          <w:bCs w:val="0"/>
          <w:w w:val="100"/>
          <w:lang w:val="fr-FR"/>
        </w:rPr>
      </w:pPr>
    </w:p>
    <w:p w:rsidR="005E4DED" w:rsidRDefault="005F49E3">
      <w:pPr>
        <w:pStyle w:val="affffffffff1"/>
        <w:framePr w:h="6974" w:hRule="exact" w:wrap="around" w:x="1419" w:anchorLock="1"/>
        <w:rPr>
          <w:rFonts w:ascii="Times New Roman" w:hAnsi="Times New Roman"/>
        </w:rPr>
      </w:pPr>
      <w:r>
        <w:rPr>
          <w:rFonts w:ascii="Times New Roman" w:hAnsi="Times New Roman"/>
        </w:rPr>
        <w:fldChar w:fldCharType="begin">
          <w:ffData>
            <w:name w:val="CSTD_NAME"/>
            <w:enabled/>
            <w:calcOnExit w:val="0"/>
            <w:textInput>
              <w:default w:val="点击此处添加标准名称"/>
            </w:textInput>
          </w:ffData>
        </w:fldChar>
      </w:r>
      <w:bookmarkStart w:id="10" w:name="CSTD_NAME"/>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报废电动汽车回收拆解技术要求</w:t>
      </w:r>
      <w:r>
        <w:rPr>
          <w:rFonts w:ascii="Times New Roman" w:hAnsi="Times New Roman"/>
        </w:rPr>
        <w:fldChar w:fldCharType="end"/>
      </w:r>
      <w:bookmarkEnd w:id="10"/>
    </w:p>
    <w:p w:rsidR="005E4DED" w:rsidRDefault="005E4DED">
      <w:pPr>
        <w:framePr w:w="9639" w:h="6974" w:hRule="exact" w:wrap="around" w:vAnchor="page" w:hAnchor="page" w:x="1419" w:y="6408" w:anchorLock="1"/>
        <w:ind w:left="-1418"/>
        <w:rPr>
          <w:rFonts w:ascii="Times New Roman" w:hAnsi="Times New Roman"/>
        </w:rPr>
      </w:pPr>
    </w:p>
    <w:p w:rsidR="005E4DED" w:rsidRDefault="005F49E3">
      <w:pPr>
        <w:pStyle w:val="affffff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requirements for end-of-life electric vehicles collecting and dismantling</w:t>
      </w:r>
      <w:r>
        <w:rPr>
          <w:rFonts w:eastAsia="黑体"/>
          <w:szCs w:val="28"/>
        </w:rPr>
        <w:fldChar w:fldCharType="end"/>
      </w:r>
      <w:bookmarkEnd w:id="11"/>
    </w:p>
    <w:p w:rsidR="005E4DED" w:rsidRDefault="005E4DED">
      <w:pPr>
        <w:framePr w:w="9639" w:h="6974" w:hRule="exact" w:wrap="around" w:vAnchor="page" w:hAnchor="page" w:x="1419" w:y="6408" w:anchorLock="1"/>
        <w:spacing w:line="760" w:lineRule="exact"/>
        <w:ind w:left="-1418"/>
        <w:rPr>
          <w:rFonts w:ascii="Times New Roman" w:hAnsi="Times New Roman"/>
        </w:rPr>
      </w:pPr>
    </w:p>
    <w:p w:rsidR="005E4DED" w:rsidRDefault="005F49E3">
      <w:pPr>
        <w:pStyle w:val="affffff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2"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w:t>
      </w:r>
      <w:r>
        <w:rPr>
          <w:rFonts w:eastAsia="黑体"/>
          <w:szCs w:val="28"/>
        </w:rPr>
        <w:t>点击此处添加与国际标准一致性程度的标识</w:t>
      </w:r>
      <w:r>
        <w:rPr>
          <w:rFonts w:eastAsia="黑体"/>
          <w:szCs w:val="28"/>
        </w:rPr>
        <w:t>)</w:t>
      </w:r>
      <w:r>
        <w:rPr>
          <w:rFonts w:eastAsia="黑体"/>
          <w:szCs w:val="28"/>
        </w:rPr>
        <w:fldChar w:fldCharType="end"/>
      </w:r>
      <w:bookmarkEnd w:id="12"/>
    </w:p>
    <w:p w:rsidR="005E4DED" w:rsidRDefault="005F49E3">
      <w:pPr>
        <w:pStyle w:val="affffff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Pr>
          <w:sz w:val="24"/>
          <w:szCs w:val="28"/>
        </w:rPr>
      </w:r>
      <w:r>
        <w:rPr>
          <w:sz w:val="24"/>
          <w:szCs w:val="28"/>
        </w:rPr>
        <w:fldChar w:fldCharType="end"/>
      </w:r>
      <w:bookmarkEnd w:id="13"/>
    </w:p>
    <w:p w:rsidR="005E4DED" w:rsidRDefault="005F49E3">
      <w:pPr>
        <w:pStyle w:val="affffff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4"/>
    </w:p>
    <w:p w:rsidR="005E4DED" w:rsidRDefault="005F49E3">
      <w:pPr>
        <w:pStyle w:val="affffff5"/>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r>
      <w:r>
        <w:rPr>
          <w:b/>
          <w:sz w:val="21"/>
          <w:szCs w:val="28"/>
        </w:rPr>
        <w:fldChar w:fldCharType="end"/>
      </w:r>
      <w:bookmarkEnd w:id="15"/>
    </w:p>
    <w:p w:rsidR="005E4DED" w:rsidRDefault="005F49E3">
      <w:pPr>
        <w:pStyle w:val="afffffffffd"/>
        <w:framePr w:wrap="around" w:y="14176"/>
      </w:pPr>
      <w:r>
        <w:fldChar w:fldCharType="begin">
          <w:ffData>
            <w:name w:val="PLSH_DATE_Y"/>
            <w:enabled/>
            <w:calcOnExit w:val="0"/>
            <w:textInput>
              <w:default w:val="XXXX"/>
              <w:maxLength w:val="4"/>
            </w:textInput>
          </w:ffData>
        </w:fldChar>
      </w:r>
      <w:bookmarkStart w:id="16" w:name="PLSH_DATE_Y"/>
      <w:r>
        <w:instrText xml:space="preserve"> FORMTEXT </w:instrText>
      </w:r>
      <w:r>
        <w:fldChar w:fldCharType="separate"/>
      </w:r>
      <w:r>
        <w:t>XXXX</w:t>
      </w:r>
      <w:r>
        <w:fldChar w:fldCharType="end"/>
      </w:r>
      <w:bookmarkEnd w:id="16"/>
      <w:r>
        <w:t xml:space="preserve"> - </w:t>
      </w:r>
      <w:r>
        <w:fldChar w:fldCharType="begin">
          <w:ffData>
            <w:name w:val="PLSH_DATE_M"/>
            <w:enabled/>
            <w:calcOnExit w:val="0"/>
            <w:textInput>
              <w:default w:val="XX"/>
              <w:maxLength w:val="2"/>
            </w:textInput>
          </w:ffData>
        </w:fldChar>
      </w:r>
      <w:bookmarkStart w:id="17" w:name="PLSH_DATE_M"/>
      <w:r>
        <w:instrText xml:space="preserve"> FORMTEXT </w:instrText>
      </w:r>
      <w:r>
        <w:fldChar w:fldCharType="separate"/>
      </w:r>
      <w:r>
        <w:t>XX</w:t>
      </w:r>
      <w:r>
        <w:fldChar w:fldCharType="end"/>
      </w:r>
      <w:bookmarkEnd w:id="17"/>
      <w:r>
        <w:t xml:space="preserve"> - </w:t>
      </w:r>
      <w:r>
        <w:fldChar w:fldCharType="begin">
          <w:ffData>
            <w:name w:val="PLSH_DATE_D"/>
            <w:enabled/>
            <w:calcOnExit w:val="0"/>
            <w:textInput>
              <w:default w:val="XX"/>
              <w:maxLength w:val="2"/>
            </w:textInput>
          </w:ffData>
        </w:fldChar>
      </w:r>
      <w:bookmarkStart w:id="18" w:name="PLSH_DATE_D"/>
      <w:r>
        <w:instrText xml:space="preserve"> FORMTEXT </w:instrText>
      </w:r>
      <w:r>
        <w:fldChar w:fldCharType="separate"/>
      </w:r>
      <w:r>
        <w:t>XX</w:t>
      </w:r>
      <w:r>
        <w:fldChar w:fldCharType="end"/>
      </w:r>
      <w:bookmarkEnd w:id="18"/>
      <w:r>
        <w:t>发布</w:t>
      </w:r>
    </w:p>
    <w:p w:rsidR="005E4DED" w:rsidRDefault="005F49E3">
      <w:pPr>
        <w:pStyle w:val="afffffffffe"/>
        <w:framePr w:wrap="around" w:y="14176"/>
      </w:pPr>
      <w:r>
        <w:fldChar w:fldCharType="begin">
          <w:ffData>
            <w:name w:val="CROT_DATE_Y"/>
            <w:enabled/>
            <w:calcOnExit w:val="0"/>
            <w:textInput>
              <w:default w:val="XXXX"/>
              <w:maxLength w:val="4"/>
            </w:textInput>
          </w:ffData>
        </w:fldChar>
      </w:r>
      <w:bookmarkStart w:id="19" w:name="CROT_DATE_Y"/>
      <w:r>
        <w:instrText xml:space="preserve"> FORMTEXT </w:instrText>
      </w:r>
      <w:r>
        <w:fldChar w:fldCharType="separate"/>
      </w:r>
      <w:r>
        <w:t>XXXX</w:t>
      </w:r>
      <w:r>
        <w:fldChar w:fldCharType="end"/>
      </w:r>
      <w:bookmarkEnd w:id="19"/>
      <w:r>
        <w:t xml:space="preserve"> - </w:t>
      </w:r>
      <w:r>
        <w:fldChar w:fldCharType="begin">
          <w:ffData>
            <w:name w:val="CROT_DATE_M"/>
            <w:enabled/>
            <w:calcOnExit w:val="0"/>
            <w:textInput>
              <w:default w:val="XX"/>
              <w:maxLength w:val="2"/>
            </w:textInput>
          </w:ffData>
        </w:fldChar>
      </w:r>
      <w:bookmarkStart w:id="20" w:name="CROT_DATE_M"/>
      <w:r>
        <w:instrText xml:space="preserve"> FORMTEXT </w:instrText>
      </w:r>
      <w:r>
        <w:fldChar w:fldCharType="separate"/>
      </w:r>
      <w:r>
        <w:t>XX</w:t>
      </w:r>
      <w:r>
        <w:fldChar w:fldCharType="end"/>
      </w:r>
      <w:bookmarkEnd w:id="20"/>
      <w:r>
        <w:t xml:space="preserve"> - </w:t>
      </w:r>
      <w:r>
        <w:fldChar w:fldCharType="begin">
          <w:ffData>
            <w:name w:val="CROT_DATE_D"/>
            <w:enabled/>
            <w:calcOnExit w:val="0"/>
            <w:textInput>
              <w:default w:val="XX"/>
              <w:maxLength w:val="2"/>
            </w:textInput>
          </w:ffData>
        </w:fldChar>
      </w:r>
      <w:bookmarkStart w:id="21" w:name="CROT_DATE_D"/>
      <w:r>
        <w:instrText xml:space="preserve"> FORMTEXT </w:instrText>
      </w:r>
      <w:r>
        <w:fldChar w:fldCharType="separate"/>
      </w:r>
      <w:r>
        <w:t>XX</w:t>
      </w:r>
      <w:r>
        <w:fldChar w:fldCharType="end"/>
      </w:r>
      <w:bookmarkEnd w:id="21"/>
      <w:r>
        <w:t>实施</w:t>
      </w:r>
    </w:p>
    <w:p w:rsidR="005E4DED" w:rsidRDefault="005F49E3">
      <w:pPr>
        <w:pStyle w:val="afffffff7"/>
        <w:framePr w:h="584" w:hRule="exact" w:hSpace="181" w:vSpace="181" w:wrap="around" w:y="14800"/>
        <w:rPr>
          <w:rFonts w:ascii="Times New Roman"/>
        </w:rPr>
      </w:pPr>
      <w:r>
        <w:rPr>
          <w:rFonts w:ascii="Times New Roman"/>
          <w:w w:val="100"/>
          <w:sz w:val="28"/>
        </w:rPr>
        <w:fldChar w:fldCharType="begin">
          <w:ffData>
            <w:name w:val="fm"/>
            <w:enabled/>
            <w:calcOnExit w:val="0"/>
            <w:textInput/>
          </w:ffData>
        </w:fldChar>
      </w:r>
      <w:bookmarkStart w:id="22" w:name="fm"/>
      <w:r>
        <w:rPr>
          <w:rFonts w:ascii="Times New Roman"/>
          <w:w w:val="100"/>
          <w:sz w:val="28"/>
        </w:rPr>
        <w:instrText xml:space="preserve"> FORMTEXT </w:instrText>
      </w:r>
      <w:r>
        <w:rPr>
          <w:rFonts w:ascii="Times New Roman"/>
          <w:w w:val="100"/>
          <w:sz w:val="28"/>
        </w:rPr>
      </w:r>
      <w:r>
        <w:rPr>
          <w:rFonts w:ascii="Times New Roman"/>
          <w:w w:val="100"/>
          <w:sz w:val="28"/>
        </w:rPr>
        <w:fldChar w:fldCharType="separate"/>
      </w:r>
      <w:r>
        <w:rPr>
          <w:rFonts w:ascii="Times New Roman"/>
          <w:w w:val="100"/>
          <w:sz w:val="28"/>
        </w:rPr>
        <w:t>中华人民共和国商务部</w:t>
      </w:r>
      <w:r>
        <w:rPr>
          <w:rFonts w:ascii="Times New Roman"/>
          <w:w w:val="100"/>
          <w:sz w:val="28"/>
        </w:rPr>
        <w:fldChar w:fldCharType="end"/>
      </w:r>
      <w:bookmarkEnd w:id="22"/>
      <w:r>
        <w:rPr>
          <w:rFonts w:ascii="Times New Roman"/>
          <w:w w:val="100"/>
          <w:sz w:val="28"/>
          <w:szCs w:val="28"/>
        </w:rPr>
        <w:t>  </w:t>
      </w:r>
      <w:r>
        <w:rPr>
          <w:rStyle w:val="afffffffffffd"/>
          <w:rFonts w:ascii="Times New Roman"/>
          <w:position w:val="0"/>
        </w:rPr>
        <w:t>发</w:t>
      </w:r>
      <w:r>
        <w:rPr>
          <w:rStyle w:val="afffffffffffd"/>
          <w:rFonts w:ascii="Times New Roman"/>
          <w:spacing w:val="0"/>
          <w:position w:val="0"/>
        </w:rPr>
        <w:t>布</w:t>
      </w:r>
    </w:p>
    <w:p w:rsidR="005E4DED" w:rsidRDefault="005F49E3">
      <w:pPr>
        <w:rPr>
          <w:rFonts w:ascii="Times New Roman" w:hAnsi="Times New Roman"/>
          <w:sz w:val="28"/>
          <w:szCs w:val="28"/>
        </w:rPr>
        <w:sectPr w:rsidR="005E4DED">
          <w:headerReference w:type="default" r:id="rId11"/>
          <w:footerReference w:type="even"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Times New Roman" w:hAnsi="Times New Roman"/>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5E4DED" w:rsidRDefault="005F49E3">
      <w:pPr>
        <w:pStyle w:val="affff8"/>
        <w:spacing w:after="360"/>
        <w:rPr>
          <w:rFonts w:ascii="Times New Roman" w:hAnsi="Times New Roman"/>
        </w:rPr>
      </w:pPr>
      <w:bookmarkStart w:id="23" w:name="BookMark1"/>
      <w:bookmarkStart w:id="24" w:name="_Toc78980453"/>
      <w:r>
        <w:rPr>
          <w:rFonts w:ascii="Times New Roman" w:hAnsi="Times New Roman"/>
          <w:spacing w:val="320"/>
        </w:rPr>
        <w:lastRenderedPageBreak/>
        <w:t>目</w:t>
      </w:r>
      <w:r>
        <w:rPr>
          <w:rFonts w:ascii="Times New Roman" w:hAnsi="Times New Roman"/>
        </w:rPr>
        <w:t>次</w:t>
      </w:r>
    </w:p>
    <w:p w:rsidR="005E4DED" w:rsidRDefault="005F49E3">
      <w:pPr>
        <w:pStyle w:val="10"/>
        <w:tabs>
          <w:tab w:val="right" w:leader="dot" w:pos="9344"/>
        </w:tabs>
        <w:rPr>
          <w:rFonts w:ascii="Times New Roman" w:hAnsi="Times New Roman"/>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2089" w:history="1">
        <w:r>
          <w:rPr>
            <w:rFonts w:ascii="Times New Roman" w:hAns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_Toc2089 \h </w:instrText>
        </w:r>
        <w:r>
          <w:rPr>
            <w:rFonts w:ascii="Times New Roman" w:hAnsi="Times New Roman"/>
          </w:rPr>
        </w:r>
        <w:r>
          <w:rPr>
            <w:rFonts w:ascii="Times New Roman" w:hAnsi="Times New Roman"/>
          </w:rPr>
          <w:fldChar w:fldCharType="separate"/>
        </w:r>
        <w:r w:rsidR="00FF0239">
          <w:rPr>
            <w:rFonts w:ascii="Times New Roman" w:hAnsi="Times New Roman"/>
            <w:noProof/>
          </w:rPr>
          <w:t>II</w:t>
        </w:r>
        <w:r>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2753" w:history="1">
        <w:r w:rsidR="005F49E3">
          <w:rPr>
            <w:rFonts w:ascii="Times New Roman" w:hAnsi="Times New Roman"/>
          </w:rPr>
          <w:t xml:space="preserve">1 </w:t>
        </w:r>
        <w:r w:rsidR="005F49E3">
          <w:rPr>
            <w:rFonts w:ascii="Times New Roman" w:hAnsi="Times New Roman"/>
          </w:rPr>
          <w:t>范围</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_Toc2753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1</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25936" w:history="1">
        <w:r w:rsidR="005F49E3">
          <w:rPr>
            <w:rFonts w:ascii="Times New Roman" w:hAnsi="Times New Roman"/>
          </w:rPr>
          <w:t xml:space="preserve">2 </w:t>
        </w:r>
        <w:r w:rsidR="005F49E3">
          <w:rPr>
            <w:rFonts w:ascii="Times New Roman" w:hAnsi="Times New Roman"/>
          </w:rPr>
          <w:t>规范性引用文件</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_Toc25936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1</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22475" w:history="1">
        <w:r w:rsidR="005F49E3">
          <w:rPr>
            <w:rFonts w:ascii="Times New Roman" w:hAnsi="Times New Roman"/>
          </w:rPr>
          <w:t xml:space="preserve">3 </w:t>
        </w:r>
        <w:r w:rsidR="005F49E3">
          <w:rPr>
            <w:rFonts w:ascii="Times New Roman" w:hAnsi="Times New Roman"/>
          </w:rPr>
          <w:t>术语和定义</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_Toc22475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2</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15957" w:history="1">
        <w:r w:rsidR="005F49E3">
          <w:rPr>
            <w:rFonts w:ascii="Times New Roman" w:hAnsi="Times New Roman"/>
          </w:rPr>
          <w:t xml:space="preserve">4 </w:t>
        </w:r>
        <w:r w:rsidR="005F49E3">
          <w:rPr>
            <w:rFonts w:ascii="Times New Roman" w:hAnsi="Times New Roman"/>
          </w:rPr>
          <w:t>安全防护要求</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_Toc15957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3</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17265" w:history="1">
        <w:r w:rsidR="005F49E3">
          <w:rPr>
            <w:rFonts w:ascii="Times New Roman" w:hAnsi="Times New Roman"/>
          </w:rPr>
          <w:t xml:space="preserve">5 </w:t>
        </w:r>
        <w:r w:rsidR="005F49E3">
          <w:rPr>
            <w:rFonts w:ascii="Times New Roman" w:hAnsi="Times New Roman"/>
          </w:rPr>
          <w:t>进厂检测和分类</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_Toc17265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4</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29155" w:history="1">
        <w:r w:rsidR="005F49E3">
          <w:rPr>
            <w:rFonts w:ascii="Times New Roman" w:hAnsi="Times New Roman"/>
          </w:rPr>
          <w:t xml:space="preserve">6 </w:t>
        </w:r>
        <w:r w:rsidR="005F49E3">
          <w:rPr>
            <w:rFonts w:ascii="Times New Roman" w:hAnsi="Times New Roman"/>
          </w:rPr>
          <w:t>报废电动汽车贮存要求</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_Toc29155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5</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13678" w:history="1">
        <w:r w:rsidR="005F49E3">
          <w:rPr>
            <w:rFonts w:ascii="Times New Roman" w:hAnsi="Times New Roman"/>
          </w:rPr>
          <w:t xml:space="preserve">7 </w:t>
        </w:r>
        <w:r w:rsidR="005F49E3">
          <w:rPr>
            <w:rFonts w:ascii="Times New Roman" w:hAnsi="Times New Roman"/>
          </w:rPr>
          <w:t>厂内转移</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_Toc13678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5</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9620" w:history="1">
        <w:r w:rsidR="005F49E3">
          <w:rPr>
            <w:rFonts w:ascii="Times New Roman" w:hAnsi="Times New Roman"/>
          </w:rPr>
          <w:t xml:space="preserve">8 </w:t>
        </w:r>
        <w:r w:rsidR="005F49E3">
          <w:rPr>
            <w:rFonts w:ascii="Times New Roman" w:hAnsi="Times New Roman"/>
          </w:rPr>
          <w:t>拆解要求</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_Toc9620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6</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28285" w:history="1">
        <w:r w:rsidR="005F49E3">
          <w:rPr>
            <w:rFonts w:ascii="Times New Roman" w:hAnsi="Times New Roman"/>
          </w:rPr>
          <w:t xml:space="preserve">9 </w:t>
        </w:r>
        <w:r w:rsidR="005F49E3">
          <w:rPr>
            <w:rFonts w:ascii="Times New Roman" w:hAnsi="Times New Roman"/>
          </w:rPr>
          <w:t>动力蓄电池贮存要求</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_Toc28285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7</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10910" w:history="1">
        <w:r w:rsidR="005F49E3">
          <w:rPr>
            <w:rFonts w:ascii="Times New Roman" w:hAnsi="Times New Roman"/>
          </w:rPr>
          <w:t>附录</w:t>
        </w:r>
        <w:r w:rsidR="005F49E3">
          <w:rPr>
            <w:rFonts w:ascii="Times New Roman" w:hAnsi="Times New Roman"/>
          </w:rPr>
          <w:t xml:space="preserve">A  </w:t>
        </w:r>
        <w:r w:rsidR="005F49E3">
          <w:rPr>
            <w:rFonts w:ascii="Times New Roman" w:hAnsi="Times New Roman"/>
          </w:rPr>
          <w:t>（资料性附录）</w:t>
        </w:r>
        <w:r w:rsidR="005F49E3">
          <w:rPr>
            <w:rFonts w:ascii="Times New Roman" w:hAnsi="Times New Roman"/>
          </w:rPr>
          <w:t xml:space="preserve"> </w:t>
        </w:r>
        <w:r w:rsidR="005F49E3">
          <w:rPr>
            <w:rFonts w:ascii="Times New Roman" w:hAnsi="Times New Roman"/>
          </w:rPr>
          <w:t>报废电动汽车拆解设备示例</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_Toc10910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10</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18648" w:history="1">
        <w:r w:rsidR="005F49E3">
          <w:rPr>
            <w:rFonts w:ascii="Times New Roman" w:hAnsi="Times New Roman"/>
          </w:rPr>
          <w:t>附录</w:t>
        </w:r>
        <w:r w:rsidR="005F49E3">
          <w:rPr>
            <w:rFonts w:ascii="Times New Roman" w:hAnsi="Times New Roman"/>
          </w:rPr>
          <w:t xml:space="preserve">B  </w:t>
        </w:r>
        <w:r w:rsidR="005F49E3">
          <w:rPr>
            <w:rFonts w:ascii="Times New Roman" w:hAnsi="Times New Roman"/>
          </w:rPr>
          <w:t>（资料性附录）</w:t>
        </w:r>
        <w:r w:rsidR="005F49E3">
          <w:rPr>
            <w:rFonts w:ascii="Times New Roman" w:hAnsi="Times New Roman"/>
          </w:rPr>
          <w:t xml:space="preserve"> </w:t>
        </w:r>
        <w:r w:rsidR="005F49E3">
          <w:rPr>
            <w:rFonts w:ascii="Times New Roman" w:hAnsi="Times New Roman"/>
          </w:rPr>
          <w:t>报废电动汽车信息随车记录单</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_Toc18648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11</w:t>
        </w:r>
        <w:r w:rsidR="005F49E3">
          <w:rPr>
            <w:rFonts w:ascii="Times New Roman" w:hAnsi="Times New Roman"/>
          </w:rPr>
          <w:fldChar w:fldCharType="end"/>
        </w:r>
      </w:hyperlink>
    </w:p>
    <w:p w:rsidR="005E4DED" w:rsidRDefault="00FE2A53">
      <w:pPr>
        <w:pStyle w:val="10"/>
        <w:tabs>
          <w:tab w:val="right" w:leader="dot" w:pos="9344"/>
        </w:tabs>
        <w:rPr>
          <w:rFonts w:ascii="Times New Roman" w:hAnsi="Times New Roman"/>
        </w:rPr>
      </w:pPr>
      <w:hyperlink w:anchor="_Toc28872" w:history="1">
        <w:r w:rsidR="005F49E3">
          <w:rPr>
            <w:rFonts w:ascii="Times New Roman" w:hAnsi="Times New Roman"/>
          </w:rPr>
          <w:t>附录</w:t>
        </w:r>
        <w:r w:rsidR="005F49E3">
          <w:rPr>
            <w:rFonts w:ascii="Times New Roman" w:hAnsi="Times New Roman"/>
          </w:rPr>
          <w:t xml:space="preserve">C  </w:t>
        </w:r>
        <w:r w:rsidR="005F49E3">
          <w:rPr>
            <w:rFonts w:ascii="Times New Roman" w:hAnsi="Times New Roman"/>
          </w:rPr>
          <w:t>（资料性附录）</w:t>
        </w:r>
        <w:r w:rsidR="005F49E3">
          <w:rPr>
            <w:rFonts w:ascii="Times New Roman" w:hAnsi="Times New Roman"/>
          </w:rPr>
          <w:t xml:space="preserve"> </w:t>
        </w:r>
        <w:r w:rsidR="005F49E3">
          <w:rPr>
            <w:rFonts w:ascii="Times New Roman" w:hAnsi="Times New Roman"/>
          </w:rPr>
          <w:t>常见动力蓄电池安装位置</w:t>
        </w:r>
        <w:r w:rsidR="005F49E3">
          <w:rPr>
            <w:rFonts w:ascii="Times New Roman" w:hAnsi="Times New Roman"/>
          </w:rPr>
          <w:tab/>
        </w:r>
        <w:r w:rsidR="005F49E3">
          <w:rPr>
            <w:rFonts w:ascii="Times New Roman" w:hAnsi="Times New Roman"/>
          </w:rPr>
          <w:fldChar w:fldCharType="begin"/>
        </w:r>
        <w:r w:rsidR="005F49E3">
          <w:rPr>
            <w:rFonts w:ascii="Times New Roman" w:hAnsi="Times New Roman"/>
          </w:rPr>
          <w:instrText xml:space="preserve"> PAGEREF _Toc28872 \h </w:instrText>
        </w:r>
        <w:r w:rsidR="005F49E3">
          <w:rPr>
            <w:rFonts w:ascii="Times New Roman" w:hAnsi="Times New Roman"/>
          </w:rPr>
        </w:r>
        <w:r w:rsidR="005F49E3">
          <w:rPr>
            <w:rFonts w:ascii="Times New Roman" w:hAnsi="Times New Roman"/>
          </w:rPr>
          <w:fldChar w:fldCharType="separate"/>
        </w:r>
        <w:r w:rsidR="00FF0239">
          <w:rPr>
            <w:rFonts w:ascii="Times New Roman" w:hAnsi="Times New Roman"/>
            <w:noProof/>
          </w:rPr>
          <w:t>13</w:t>
        </w:r>
        <w:r w:rsidR="005F49E3">
          <w:rPr>
            <w:rFonts w:ascii="Times New Roman" w:hAnsi="Times New Roman"/>
          </w:rPr>
          <w:fldChar w:fldCharType="end"/>
        </w:r>
      </w:hyperlink>
    </w:p>
    <w:p w:rsidR="005E4DED" w:rsidRDefault="005F49E3">
      <w:pPr>
        <w:pStyle w:val="10"/>
        <w:tabs>
          <w:tab w:val="right" w:leader="dot" w:pos="9344"/>
        </w:tabs>
        <w:rPr>
          <w:rFonts w:ascii="Times New Roman" w:hAnsi="Times New Roman"/>
        </w:rPr>
        <w:sectPr w:rsidR="005E4DED">
          <w:headerReference w:type="even" r:id="rId15"/>
          <w:headerReference w:type="default" r:id="rId16"/>
          <w:footerReference w:type="default" r:id="rId17"/>
          <w:pgSz w:w="11906" w:h="16838"/>
          <w:pgMar w:top="567" w:right="1134" w:bottom="1134" w:left="1134" w:header="1418" w:footer="1134" w:gutter="284"/>
          <w:pgNumType w:fmt="upperRoman" w:start="1"/>
          <w:cols w:space="425"/>
          <w:formProt w:val="0"/>
          <w:docGrid w:linePitch="312"/>
        </w:sectPr>
      </w:pPr>
      <w:r>
        <w:rPr>
          <w:rFonts w:ascii="Times New Roman" w:hAnsi="Times New Roman"/>
        </w:rPr>
        <w:fldChar w:fldCharType="end"/>
      </w:r>
    </w:p>
    <w:p w:rsidR="005E4DED" w:rsidRDefault="005F49E3">
      <w:pPr>
        <w:numPr>
          <w:ilvl w:val="0"/>
          <w:numId w:val="7"/>
        </w:numPr>
        <w:shd w:val="clear" w:color="FFFFFF" w:fill="FFFFFF"/>
        <w:spacing w:afterLines="150" w:after="360"/>
        <w:ind w:left="0" w:firstLine="0"/>
        <w:jc w:val="center"/>
        <w:outlineLvl w:val="0"/>
        <w:rPr>
          <w:rFonts w:ascii="Times New Roman" w:eastAsia="黑体" w:hAnsi="Times New Roman"/>
          <w:sz w:val="32"/>
        </w:rPr>
      </w:pPr>
      <w:bookmarkStart w:id="25" w:name="_Toc2089"/>
      <w:bookmarkStart w:id="26" w:name="_Toc19580"/>
      <w:bookmarkStart w:id="27" w:name="BookMark2"/>
      <w:bookmarkEnd w:id="23"/>
      <w:bookmarkEnd w:id="24"/>
      <w:r>
        <w:rPr>
          <w:rFonts w:ascii="Times New Roman" w:eastAsia="黑体" w:hAnsi="Times New Roman"/>
          <w:spacing w:val="320"/>
          <w:sz w:val="32"/>
        </w:rPr>
        <w:lastRenderedPageBreak/>
        <w:t>前</w:t>
      </w:r>
      <w:r>
        <w:rPr>
          <w:rFonts w:ascii="Times New Roman" w:eastAsia="黑体" w:hAnsi="Times New Roman"/>
          <w:sz w:val="32"/>
        </w:rPr>
        <w:t>言</w:t>
      </w:r>
      <w:bookmarkEnd w:id="25"/>
      <w:bookmarkEnd w:id="26"/>
    </w:p>
    <w:p w:rsidR="005E4DED" w:rsidRDefault="005F49E3">
      <w:pPr>
        <w:pStyle w:val="aff7"/>
        <w:spacing w:beforeLines="50" w:before="120" w:afterLines="50" w:after="120"/>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rsidR="005E4DED" w:rsidRDefault="005F49E3">
      <w:pPr>
        <w:pStyle w:val="aff7"/>
        <w:spacing w:beforeLines="50" w:before="120" w:afterLines="50" w:after="120"/>
        <w:ind w:firstLine="420"/>
        <w:rPr>
          <w:rFonts w:ascii="Times New Roman"/>
        </w:rPr>
      </w:pPr>
      <w:r>
        <w:rPr>
          <w:rFonts w:ascii="Times New Roman"/>
        </w:rPr>
        <w:t>本文件由中华人民共和国商务部市场运行和消费促进司归口。</w:t>
      </w:r>
    </w:p>
    <w:p w:rsidR="005E4DED" w:rsidRDefault="005F49E3">
      <w:pPr>
        <w:pStyle w:val="aff7"/>
        <w:spacing w:beforeLines="50" w:before="120" w:afterLines="50" w:after="120"/>
        <w:ind w:firstLine="420"/>
        <w:rPr>
          <w:rFonts w:ascii="Times New Roman"/>
        </w:rPr>
      </w:pPr>
      <w:r>
        <w:rPr>
          <w:rFonts w:ascii="Times New Roman"/>
        </w:rPr>
        <w:t>本文件由中国汽车技术研究中心有限公司负责具体技术内容的解释。</w:t>
      </w:r>
    </w:p>
    <w:p w:rsidR="005E4DED" w:rsidRDefault="005F49E3">
      <w:pPr>
        <w:pStyle w:val="aff7"/>
        <w:spacing w:beforeLines="50" w:before="120" w:afterLines="50" w:after="120"/>
        <w:ind w:firstLine="420"/>
        <w:rPr>
          <w:rFonts w:ascii="Times New Roman"/>
        </w:rPr>
      </w:pPr>
      <w:r>
        <w:rPr>
          <w:rFonts w:ascii="Times New Roman"/>
        </w:rPr>
        <w:t>本文件起草单位：</w:t>
      </w:r>
    </w:p>
    <w:p w:rsidR="005E4DED" w:rsidRDefault="005F49E3">
      <w:pPr>
        <w:pStyle w:val="aff7"/>
        <w:spacing w:beforeLines="50" w:before="120" w:afterLines="50" w:after="120"/>
        <w:ind w:firstLine="420"/>
        <w:rPr>
          <w:rFonts w:ascii="Times New Roman"/>
        </w:rPr>
      </w:pPr>
      <w:r>
        <w:rPr>
          <w:rFonts w:ascii="Times New Roman"/>
        </w:rPr>
        <w:t>本文件主要起草人：</w:t>
      </w:r>
    </w:p>
    <w:p w:rsidR="005E4DED" w:rsidRDefault="005F49E3">
      <w:pPr>
        <w:pStyle w:val="aff7"/>
        <w:spacing w:beforeLines="50" w:before="120" w:afterLines="50" w:after="120"/>
        <w:ind w:firstLine="420"/>
        <w:rPr>
          <w:rFonts w:ascii="Times New Roman"/>
        </w:rPr>
      </w:pPr>
      <w:r>
        <w:rPr>
          <w:rFonts w:ascii="Times New Roman"/>
        </w:rPr>
        <w:t>本文件及其所代替文件的历次版本发布情况为：</w:t>
      </w:r>
    </w:p>
    <w:p w:rsidR="005E4DED" w:rsidRDefault="005F49E3">
      <w:pPr>
        <w:pStyle w:val="aff7"/>
        <w:spacing w:beforeLines="50" w:before="120" w:afterLines="50" w:after="120"/>
        <w:ind w:firstLine="420"/>
        <w:rPr>
          <w:rFonts w:ascii="Times New Roman"/>
        </w:rPr>
      </w:pPr>
      <w:r>
        <w:rPr>
          <w:rFonts w:ascii="Times New Roman"/>
        </w:rPr>
        <w:t>——</w:t>
      </w:r>
      <w:r>
        <w:rPr>
          <w:rFonts w:ascii="Times New Roman"/>
        </w:rPr>
        <w:t>本文件为首次发布。</w:t>
      </w:r>
    </w:p>
    <w:p w:rsidR="005E4DED" w:rsidRDefault="005E4DED">
      <w:pPr>
        <w:pStyle w:val="aff7"/>
        <w:spacing w:beforeLines="50" w:before="120" w:afterLines="50" w:after="120"/>
        <w:ind w:firstLine="420"/>
        <w:rPr>
          <w:rFonts w:ascii="Times New Roman"/>
        </w:rPr>
      </w:pPr>
    </w:p>
    <w:p w:rsidR="005E4DED" w:rsidRDefault="005E4DED">
      <w:pPr>
        <w:pStyle w:val="aff7"/>
        <w:spacing w:beforeLines="50" w:before="120" w:afterLines="50" w:after="120"/>
        <w:ind w:firstLine="420"/>
        <w:rPr>
          <w:rFonts w:ascii="Times New Roman"/>
        </w:rPr>
        <w:sectPr w:rsidR="005E4DED">
          <w:pgSz w:w="11906" w:h="16838"/>
          <w:pgMar w:top="567" w:right="1134" w:bottom="1134" w:left="1134" w:header="1418" w:footer="1134" w:gutter="284"/>
          <w:pgNumType w:fmt="upperRoman"/>
          <w:cols w:space="425"/>
          <w:formProt w:val="0"/>
          <w:docGrid w:linePitch="312"/>
        </w:sectPr>
      </w:pPr>
    </w:p>
    <w:p w:rsidR="005E4DED" w:rsidRDefault="005E4DED">
      <w:pPr>
        <w:spacing w:line="20" w:lineRule="exact"/>
        <w:jc w:val="center"/>
        <w:rPr>
          <w:rFonts w:ascii="Times New Roman" w:eastAsia="黑体" w:hAnsi="Times New Roman"/>
          <w:sz w:val="32"/>
          <w:szCs w:val="32"/>
        </w:rPr>
      </w:pPr>
      <w:bookmarkStart w:id="28" w:name="BookMark4"/>
      <w:bookmarkEnd w:id="27"/>
    </w:p>
    <w:p w:rsidR="005E4DED" w:rsidRDefault="005E4DED">
      <w:pPr>
        <w:spacing w:line="20" w:lineRule="exact"/>
        <w:jc w:val="center"/>
        <w:rPr>
          <w:rFonts w:ascii="Times New Roman" w:eastAsia="黑体" w:hAnsi="Times New Roman"/>
          <w:sz w:val="32"/>
          <w:szCs w:val="32"/>
        </w:rPr>
      </w:pPr>
    </w:p>
    <w:bookmarkStart w:id="29" w:name="NEW_STAND_NAME" w:displacedByCustomXml="next"/>
    <w:sdt>
      <w:sdtPr>
        <w:rPr>
          <w:rFonts w:ascii="Times New Roman" w:hAnsi="Times New Roman"/>
        </w:rPr>
        <w:tag w:val="NEW_STAND_NAME"/>
        <w:id w:val="595910757"/>
        <w:lock w:val="sdtLocked"/>
        <w:placeholder>
          <w:docPart w:val="F3E6B99E453C4D358764FE2D5DD9DC8D"/>
        </w:placeholder>
      </w:sdtPr>
      <w:sdtEndPr/>
      <w:sdtContent>
        <w:p w:rsidR="005E4DED" w:rsidRDefault="005F49E3">
          <w:pPr>
            <w:pStyle w:val="afffffffff1"/>
            <w:spacing w:beforeLines="100" w:before="240" w:afterLines="220" w:after="528"/>
            <w:outlineLvl w:val="0"/>
            <w:rPr>
              <w:rFonts w:ascii="Times New Roman" w:hAnsi="Times New Roman"/>
            </w:rPr>
          </w:pPr>
          <w:r>
            <w:rPr>
              <w:rFonts w:ascii="Times New Roman" w:hAnsi="Times New Roman"/>
            </w:rPr>
            <w:t>报废电动汽车回收拆解技术要求</w:t>
          </w:r>
        </w:p>
      </w:sdtContent>
    </w:sdt>
    <w:p w:rsidR="005E4DED" w:rsidRDefault="005F49E3">
      <w:pPr>
        <w:pStyle w:val="a4"/>
        <w:spacing w:before="240" w:after="240"/>
        <w:rPr>
          <w:rFonts w:ascii="Times New Roman"/>
        </w:rPr>
      </w:pPr>
      <w:bookmarkStart w:id="30" w:name="_Toc24884211"/>
      <w:bookmarkStart w:id="31" w:name="_Toc61947453"/>
      <w:bookmarkStart w:id="32" w:name="_Toc17233333"/>
      <w:bookmarkStart w:id="33" w:name="_Toc26986530"/>
      <w:bookmarkStart w:id="34" w:name="_Toc26648465"/>
      <w:bookmarkStart w:id="35" w:name="_Toc13924"/>
      <w:bookmarkStart w:id="36" w:name="_Toc2753"/>
      <w:bookmarkStart w:id="37" w:name="_Toc24884218"/>
      <w:bookmarkStart w:id="38" w:name="_Toc11478"/>
      <w:bookmarkStart w:id="39" w:name="_Toc26718930"/>
      <w:bookmarkStart w:id="40" w:name="_Toc26986771"/>
      <w:bookmarkStart w:id="41" w:name="_Toc17233325"/>
      <w:bookmarkEnd w:id="28"/>
      <w:bookmarkEnd w:id="29"/>
      <w:r>
        <w:rPr>
          <w:rFonts w:ascii="Times New Roman"/>
        </w:rPr>
        <w:t>范围</w:t>
      </w:r>
      <w:bookmarkEnd w:id="30"/>
      <w:bookmarkEnd w:id="31"/>
      <w:bookmarkEnd w:id="32"/>
      <w:bookmarkEnd w:id="33"/>
      <w:bookmarkEnd w:id="34"/>
      <w:bookmarkEnd w:id="35"/>
      <w:bookmarkEnd w:id="36"/>
      <w:bookmarkEnd w:id="37"/>
      <w:bookmarkEnd w:id="38"/>
      <w:bookmarkEnd w:id="39"/>
      <w:bookmarkEnd w:id="40"/>
      <w:bookmarkEnd w:id="41"/>
    </w:p>
    <w:p w:rsidR="005E4DED" w:rsidRDefault="005F49E3">
      <w:pPr>
        <w:pStyle w:val="aff7"/>
        <w:spacing w:beforeLines="50" w:before="120" w:afterLines="50" w:after="120"/>
        <w:ind w:firstLine="420"/>
        <w:rPr>
          <w:rFonts w:ascii="Times New Roman"/>
        </w:rPr>
      </w:pPr>
      <w:bookmarkStart w:id="42" w:name="_Toc26648466"/>
      <w:bookmarkStart w:id="43" w:name="_Toc24884212"/>
      <w:bookmarkStart w:id="44" w:name="_Toc24884219"/>
      <w:bookmarkStart w:id="45" w:name="_Toc17233326"/>
      <w:bookmarkStart w:id="46" w:name="_Toc17233334"/>
      <w:r>
        <w:rPr>
          <w:rFonts w:ascii="Times New Roman"/>
        </w:rPr>
        <w:t>本文件界定了报废电动汽车回收拆解的术语和定义，规定了安全防护要求、进厂检测和分类、报废电动汽车贮存要求、厂内转移、拆解要求以及动力蓄电池贮存要求。</w:t>
      </w:r>
    </w:p>
    <w:p w:rsidR="005E4DED" w:rsidRDefault="005F49E3">
      <w:pPr>
        <w:pStyle w:val="aff7"/>
        <w:spacing w:beforeLines="50" w:before="120" w:afterLines="50" w:after="120"/>
        <w:ind w:firstLine="420"/>
        <w:rPr>
          <w:rFonts w:ascii="Times New Roman"/>
        </w:rPr>
      </w:pPr>
      <w:r>
        <w:rPr>
          <w:rFonts w:ascii="Times New Roman"/>
        </w:rPr>
        <w:t>本文件适用于</w:t>
      </w:r>
      <w:r>
        <w:rPr>
          <w:rFonts w:ascii="Times New Roman"/>
        </w:rPr>
        <w:t>GB/T 19596</w:t>
      </w:r>
      <w:r>
        <w:rPr>
          <w:rFonts w:ascii="Times New Roman"/>
        </w:rPr>
        <w:t>中定义的纯电动汽车和混合动力电动汽车，电动三轮车等可参照执行。</w:t>
      </w:r>
    </w:p>
    <w:p w:rsidR="005E4DED" w:rsidRDefault="005F49E3">
      <w:pPr>
        <w:pStyle w:val="a4"/>
        <w:spacing w:before="240" w:after="240"/>
        <w:rPr>
          <w:rFonts w:ascii="Times New Roman"/>
        </w:rPr>
      </w:pPr>
      <w:bookmarkStart w:id="47" w:name="_Toc61947454"/>
      <w:bookmarkStart w:id="48" w:name="_Toc26718931"/>
      <w:bookmarkStart w:id="49" w:name="_Toc25936"/>
      <w:bookmarkStart w:id="50" w:name="_Toc26986772"/>
      <w:bookmarkStart w:id="51" w:name="_Toc26161"/>
      <w:bookmarkStart w:id="52" w:name="_Toc26986531"/>
      <w:bookmarkStart w:id="53" w:name="_Toc11844"/>
      <w:r>
        <w:rPr>
          <w:rFonts w:ascii="Times New Roman"/>
        </w:rPr>
        <w:t>规范性引用文件</w:t>
      </w:r>
      <w:bookmarkEnd w:id="42"/>
      <w:bookmarkEnd w:id="43"/>
      <w:bookmarkEnd w:id="44"/>
      <w:bookmarkEnd w:id="45"/>
      <w:bookmarkEnd w:id="46"/>
      <w:bookmarkEnd w:id="47"/>
      <w:bookmarkEnd w:id="48"/>
      <w:bookmarkEnd w:id="49"/>
      <w:bookmarkEnd w:id="50"/>
      <w:bookmarkEnd w:id="51"/>
      <w:bookmarkEnd w:id="52"/>
      <w:bookmarkEnd w:id="53"/>
    </w:p>
    <w:p w:rsidR="005E4DED" w:rsidRDefault="00FE2A53">
      <w:pPr>
        <w:pStyle w:val="aff7"/>
        <w:spacing w:beforeLines="50" w:before="120" w:afterLines="50" w:after="120"/>
        <w:ind w:firstLine="420"/>
        <w:rPr>
          <w:rFonts w:ascii="Times New Roman"/>
        </w:rPr>
      </w:pPr>
      <w:sdt>
        <w:sdtPr>
          <w:rPr>
            <w:rFonts w:ascii="Times New Roman"/>
          </w:rPr>
          <w:id w:val="715848253"/>
          <w:placeholder>
            <w:docPart w:val="{bf1f2bf5-b35f-4866-8b35-37d1c2e5ece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r w:rsidR="005F49E3">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2811 </w:t>
      </w:r>
      <w:r>
        <w:rPr>
          <w:rFonts w:ascii="Times New Roman"/>
          <w:color w:val="000000" w:themeColor="text1"/>
          <w:szCs w:val="21"/>
        </w:rPr>
        <w:t>安全帽</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2894 </w:t>
      </w:r>
      <w:r>
        <w:rPr>
          <w:rFonts w:ascii="Times New Roman"/>
          <w:color w:val="000000" w:themeColor="text1"/>
          <w:szCs w:val="21"/>
        </w:rPr>
        <w:t>安全标志及其使用导则</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GB/T 2900.55 </w:t>
      </w:r>
      <w:r>
        <w:rPr>
          <w:rFonts w:ascii="Times New Roman"/>
          <w:color w:val="000000" w:themeColor="text1"/>
          <w:szCs w:val="21"/>
        </w:rPr>
        <w:t>电工术语</w:t>
      </w:r>
      <w:r>
        <w:rPr>
          <w:rFonts w:ascii="Times New Roman"/>
          <w:color w:val="000000" w:themeColor="text1"/>
          <w:szCs w:val="21"/>
        </w:rPr>
        <w:t xml:space="preserve"> </w:t>
      </w:r>
      <w:r>
        <w:rPr>
          <w:rFonts w:ascii="Times New Roman"/>
          <w:color w:val="000000" w:themeColor="text1"/>
          <w:szCs w:val="21"/>
        </w:rPr>
        <w:t>带电作业</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4387 </w:t>
      </w:r>
      <w:r>
        <w:rPr>
          <w:rFonts w:ascii="Times New Roman"/>
          <w:color w:val="000000" w:themeColor="text1"/>
          <w:szCs w:val="21"/>
        </w:rPr>
        <w:t>工业企业厂内铁路、道路运输安全规程</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GB/T 6568 </w:t>
      </w:r>
      <w:r>
        <w:rPr>
          <w:rFonts w:ascii="Times New Roman"/>
          <w:color w:val="000000" w:themeColor="text1"/>
          <w:szCs w:val="21"/>
        </w:rPr>
        <w:t>带电作业用屏蔽服装</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GB/T 11651 </w:t>
      </w:r>
      <w:r>
        <w:rPr>
          <w:rFonts w:ascii="Times New Roman"/>
          <w:color w:val="000000" w:themeColor="text1"/>
          <w:szCs w:val="21"/>
        </w:rPr>
        <w:t>个体防护装备选用规范</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15562.2 </w:t>
      </w:r>
      <w:r>
        <w:rPr>
          <w:rFonts w:ascii="Times New Roman"/>
          <w:color w:val="000000" w:themeColor="text1"/>
          <w:szCs w:val="21"/>
        </w:rPr>
        <w:t>环境保护图形标志</w:t>
      </w:r>
      <w:r>
        <w:rPr>
          <w:rFonts w:ascii="Times New Roman"/>
          <w:color w:val="000000" w:themeColor="text1"/>
          <w:szCs w:val="21"/>
        </w:rPr>
        <w:t>-</w:t>
      </w:r>
      <w:r>
        <w:rPr>
          <w:rFonts w:ascii="Times New Roman"/>
          <w:color w:val="000000" w:themeColor="text1"/>
          <w:szCs w:val="21"/>
        </w:rPr>
        <w:t>固体废物贮存（处置）场</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GB/T 17622 </w:t>
      </w:r>
      <w:r>
        <w:rPr>
          <w:rFonts w:ascii="Times New Roman"/>
          <w:color w:val="000000" w:themeColor="text1"/>
          <w:szCs w:val="21"/>
        </w:rPr>
        <w:t>带电作业用绝缘手套</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18384 </w:t>
      </w:r>
      <w:r>
        <w:rPr>
          <w:rFonts w:ascii="Times New Roman"/>
          <w:color w:val="000000" w:themeColor="text1"/>
          <w:szCs w:val="21"/>
        </w:rPr>
        <w:t>电动汽车安全要求</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18597 </w:t>
      </w:r>
      <w:r>
        <w:rPr>
          <w:rFonts w:ascii="Times New Roman"/>
          <w:color w:val="000000" w:themeColor="text1"/>
          <w:szCs w:val="21"/>
        </w:rPr>
        <w:t>危险废物贮存污染控制标准</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18599 </w:t>
      </w:r>
      <w:r>
        <w:rPr>
          <w:rFonts w:ascii="Times New Roman"/>
          <w:color w:val="000000" w:themeColor="text1"/>
          <w:szCs w:val="21"/>
        </w:rPr>
        <w:t>一般工业固体废物贮存和填埋污染控制标准</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GB/T 19596 </w:t>
      </w:r>
      <w:r>
        <w:rPr>
          <w:rFonts w:ascii="Times New Roman"/>
          <w:color w:val="000000" w:themeColor="text1"/>
          <w:szCs w:val="21"/>
        </w:rPr>
        <w:t>电动汽车术语</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22128 </w:t>
      </w:r>
      <w:r>
        <w:rPr>
          <w:rFonts w:ascii="Times New Roman"/>
          <w:color w:val="000000" w:themeColor="text1"/>
          <w:szCs w:val="21"/>
        </w:rPr>
        <w:t>报废机动车回收拆解企业技术规范</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GB/T 26493 </w:t>
      </w:r>
      <w:r>
        <w:rPr>
          <w:rFonts w:ascii="Times New Roman"/>
          <w:color w:val="000000" w:themeColor="text1"/>
          <w:szCs w:val="21"/>
        </w:rPr>
        <w:t>电池废料贮运规范</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GB/T 29639 </w:t>
      </w:r>
      <w:r>
        <w:rPr>
          <w:rFonts w:ascii="Times New Roman"/>
          <w:color w:val="000000" w:themeColor="text1"/>
          <w:szCs w:val="21"/>
        </w:rPr>
        <w:t>生产经营单位生产安全事故应急预案编制导则</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rPr>
        <w:t xml:space="preserve">GB/T 33598.3 </w:t>
      </w:r>
      <w:r>
        <w:rPr>
          <w:rFonts w:ascii="Times New Roman"/>
        </w:rPr>
        <w:t>车用动力电池回收利用</w:t>
      </w:r>
      <w:r>
        <w:rPr>
          <w:rFonts w:ascii="Times New Roman"/>
        </w:rPr>
        <w:t xml:space="preserve"> </w:t>
      </w:r>
      <w:r>
        <w:rPr>
          <w:rFonts w:ascii="Times New Roman"/>
        </w:rPr>
        <w:t>再生利用</w:t>
      </w:r>
      <w:r>
        <w:rPr>
          <w:rFonts w:ascii="Times New Roman"/>
        </w:rPr>
        <w:t xml:space="preserve"> </w:t>
      </w:r>
      <w:r>
        <w:rPr>
          <w:rFonts w:ascii="Times New Roman"/>
        </w:rPr>
        <w:t>第</w:t>
      </w:r>
      <w:r>
        <w:rPr>
          <w:rFonts w:ascii="Times New Roman"/>
        </w:rPr>
        <w:t>3</w:t>
      </w:r>
      <w:r>
        <w:rPr>
          <w:rFonts w:ascii="Times New Roman"/>
        </w:rPr>
        <w:t>部分：放电规范</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GB/T 38698.1 </w:t>
      </w:r>
      <w:r>
        <w:rPr>
          <w:rFonts w:ascii="Times New Roman"/>
          <w:color w:val="000000" w:themeColor="text1"/>
          <w:szCs w:val="21"/>
        </w:rPr>
        <w:t>车用动力电池回收利用</w:t>
      </w:r>
      <w:r>
        <w:rPr>
          <w:rFonts w:ascii="Times New Roman"/>
          <w:color w:val="000000" w:themeColor="text1"/>
          <w:szCs w:val="21"/>
        </w:rPr>
        <w:t xml:space="preserve"> </w:t>
      </w:r>
      <w:r>
        <w:rPr>
          <w:rFonts w:ascii="Times New Roman"/>
          <w:color w:val="000000" w:themeColor="text1"/>
          <w:szCs w:val="21"/>
        </w:rPr>
        <w:t>管理规范</w:t>
      </w:r>
      <w:r>
        <w:rPr>
          <w:rFonts w:ascii="Times New Roman"/>
          <w:color w:val="000000" w:themeColor="text1"/>
          <w:szCs w:val="21"/>
        </w:rPr>
        <w:t xml:space="preserve"> </w:t>
      </w:r>
      <w:r>
        <w:rPr>
          <w:rFonts w:ascii="Times New Roman"/>
          <w:color w:val="000000" w:themeColor="text1"/>
          <w:szCs w:val="21"/>
        </w:rPr>
        <w:t>第</w:t>
      </w:r>
      <w:r>
        <w:rPr>
          <w:rFonts w:ascii="Times New Roman"/>
          <w:color w:val="000000" w:themeColor="text1"/>
          <w:szCs w:val="21"/>
        </w:rPr>
        <w:t>1</w:t>
      </w:r>
      <w:r>
        <w:rPr>
          <w:rFonts w:ascii="Times New Roman"/>
          <w:color w:val="000000" w:themeColor="text1"/>
          <w:szCs w:val="21"/>
        </w:rPr>
        <w:t>部分：包装运输</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50016 </w:t>
      </w:r>
      <w:r>
        <w:rPr>
          <w:rFonts w:ascii="Times New Roman"/>
          <w:color w:val="000000" w:themeColor="text1"/>
          <w:szCs w:val="21"/>
        </w:rPr>
        <w:t>建筑设计防火规范</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GB 50140 </w:t>
      </w:r>
      <w:r>
        <w:rPr>
          <w:rFonts w:ascii="Times New Roman"/>
          <w:color w:val="000000" w:themeColor="text1"/>
          <w:szCs w:val="21"/>
        </w:rPr>
        <w:t>建筑灭火器配置设计规范</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DL/T 676 </w:t>
      </w:r>
      <w:r>
        <w:rPr>
          <w:rFonts w:ascii="Times New Roman"/>
          <w:color w:val="000000" w:themeColor="text1"/>
          <w:szCs w:val="21"/>
        </w:rPr>
        <w:t>带电作业用绝缘鞋（靴）通用技术条件</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DL/T 692 </w:t>
      </w:r>
      <w:r>
        <w:rPr>
          <w:rFonts w:ascii="Times New Roman"/>
          <w:color w:val="000000" w:themeColor="text1"/>
          <w:szCs w:val="21"/>
        </w:rPr>
        <w:t>电力行业紧急救护技术规范</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szCs w:val="21"/>
        </w:rPr>
        <w:t xml:space="preserve">HJ 348 </w:t>
      </w:r>
      <w:r>
        <w:rPr>
          <w:rFonts w:ascii="Times New Roman"/>
          <w:color w:val="000000" w:themeColor="text1"/>
          <w:szCs w:val="21"/>
        </w:rPr>
        <w:t>报废机动车拆解污染控制技术规范</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rPr>
        <w:t xml:space="preserve">HJ 2025 </w:t>
      </w:r>
      <w:r>
        <w:rPr>
          <w:rFonts w:ascii="Times New Roman"/>
        </w:rPr>
        <w:t>危险废物收集、贮存、运输技术规范</w:t>
      </w:r>
    </w:p>
    <w:p w:rsidR="005E4DED" w:rsidRDefault="005F49E3">
      <w:pPr>
        <w:pStyle w:val="aff7"/>
        <w:spacing w:beforeLines="50" w:before="120" w:afterLines="50" w:after="120"/>
        <w:ind w:firstLine="420"/>
        <w:rPr>
          <w:rFonts w:ascii="Times New Roman"/>
          <w:color w:val="000000" w:themeColor="text1"/>
          <w:szCs w:val="21"/>
        </w:rPr>
      </w:pPr>
      <w:r>
        <w:rPr>
          <w:rFonts w:ascii="Times New Roman"/>
          <w:color w:val="000000" w:themeColor="text1"/>
        </w:rPr>
        <w:t xml:space="preserve">WB/T 1061 </w:t>
      </w:r>
      <w:r>
        <w:rPr>
          <w:rFonts w:ascii="Times New Roman"/>
          <w:color w:val="000000" w:themeColor="text1"/>
        </w:rPr>
        <w:t>废蓄电池回收管理规范</w:t>
      </w:r>
    </w:p>
    <w:p w:rsidR="005E4DED" w:rsidRDefault="005F49E3">
      <w:pPr>
        <w:pStyle w:val="a4"/>
        <w:spacing w:before="240" w:after="240"/>
        <w:rPr>
          <w:rFonts w:ascii="Times New Roman"/>
        </w:rPr>
      </w:pPr>
      <w:bookmarkStart w:id="54" w:name="_Toc30845"/>
      <w:bookmarkStart w:id="55" w:name="_Toc22475"/>
      <w:bookmarkStart w:id="56" w:name="_Toc61947455"/>
      <w:bookmarkStart w:id="57" w:name="_Toc1051"/>
      <w:r>
        <w:rPr>
          <w:rFonts w:ascii="Times New Roman"/>
          <w:szCs w:val="21"/>
        </w:rPr>
        <w:lastRenderedPageBreak/>
        <w:t>术语和定义</w:t>
      </w:r>
      <w:bookmarkEnd w:id="54"/>
      <w:bookmarkEnd w:id="55"/>
      <w:bookmarkEnd w:id="56"/>
      <w:bookmarkEnd w:id="57"/>
    </w:p>
    <w:bookmarkStart w:id="58" w:name="_Toc26986532" w:displacedByCustomXml="next"/>
    <w:bookmarkEnd w:id="58" w:displacedByCustomXml="next"/>
    <w:sdt>
      <w:sdtPr>
        <w:rPr>
          <w:rFonts w:ascii="Times New Roman"/>
          <w:kern w:val="2"/>
          <w:szCs w:val="21"/>
        </w:rPr>
        <w:id w:val="-1909835108"/>
        <w:placeholder>
          <w:docPart w:val="{160eb8e6-900b-4432-89d4-0b5348f9686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E4DED" w:rsidRDefault="005F49E3">
          <w:pPr>
            <w:pStyle w:val="aff7"/>
            <w:spacing w:beforeLines="50" w:before="120" w:afterLines="50" w:after="120"/>
            <w:ind w:firstLine="420"/>
            <w:rPr>
              <w:rFonts w:ascii="Times New Roman"/>
            </w:rPr>
          </w:pPr>
          <w:r>
            <w:rPr>
              <w:rFonts w:ascii="Times New Roman"/>
            </w:rPr>
            <w:t>下列术语和定义适用于本文件。</w:t>
          </w:r>
        </w:p>
      </w:sdtContent>
    </w:sdt>
    <w:p w:rsidR="005E4DED" w:rsidRDefault="005F49E3">
      <w:pPr>
        <w:pStyle w:val="a5"/>
        <w:spacing w:before="120" w:after="120"/>
        <w:ind w:left="424" w:hangingChars="202" w:hanging="424"/>
        <w:rPr>
          <w:rFonts w:ascii="Times New Roman"/>
        </w:rPr>
      </w:pPr>
      <w:r>
        <w:rPr>
          <w:rFonts w:ascii="Times New Roman"/>
        </w:rPr>
        <w:br/>
      </w:r>
      <w:r>
        <w:rPr>
          <w:rFonts w:ascii="Times New Roman"/>
        </w:rPr>
        <w:t>报废电动汽车</w:t>
      </w:r>
      <w:r>
        <w:rPr>
          <w:rFonts w:ascii="Times New Roman"/>
        </w:rPr>
        <w:t>End-of-Life Electric Vehicle</w:t>
      </w:r>
      <w:r>
        <w:rPr>
          <w:rFonts w:ascii="Times New Roman"/>
        </w:rPr>
        <w:t>；</w:t>
      </w:r>
      <w:r>
        <w:rPr>
          <w:rFonts w:ascii="Times New Roman"/>
        </w:rPr>
        <w:t>ELEV</w:t>
      </w:r>
    </w:p>
    <w:p w:rsidR="005E4DED" w:rsidRDefault="005F49E3">
      <w:pPr>
        <w:pStyle w:val="aff7"/>
        <w:spacing w:beforeLines="50" w:before="120" w:afterLines="50" w:after="120"/>
        <w:ind w:firstLine="420"/>
        <w:rPr>
          <w:rFonts w:ascii="Times New Roman"/>
        </w:rPr>
      </w:pPr>
      <w:r>
        <w:rPr>
          <w:rFonts w:ascii="Times New Roman"/>
        </w:rPr>
        <w:t>达到国家机动车强制报废标准规定的和机动车所有人自愿做报废处理的电动汽车。</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安全防护</w:t>
      </w:r>
      <w:r>
        <w:rPr>
          <w:rFonts w:ascii="Times New Roman"/>
        </w:rPr>
        <w:t xml:space="preserve"> Safety Protection</w:t>
      </w:r>
    </w:p>
    <w:p w:rsidR="005E4DED" w:rsidRDefault="005F49E3">
      <w:pPr>
        <w:pStyle w:val="aff7"/>
        <w:spacing w:beforeLines="50" w:before="120" w:afterLines="50" w:after="120"/>
        <w:ind w:firstLine="420"/>
        <w:rPr>
          <w:rFonts w:ascii="Times New Roman"/>
        </w:rPr>
      </w:pPr>
      <w:r>
        <w:rPr>
          <w:rFonts w:ascii="Times New Roman"/>
        </w:rPr>
        <w:t>作业过程中，对作业人员采取直接的或间接的绝缘防护等安全措施。</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断电</w:t>
      </w:r>
      <w:r>
        <w:rPr>
          <w:rFonts w:ascii="Times New Roman"/>
        </w:rPr>
        <w:t>Power-Off</w:t>
      </w:r>
    </w:p>
    <w:p w:rsidR="005E4DED" w:rsidRDefault="005F49E3">
      <w:pPr>
        <w:pStyle w:val="aff7"/>
        <w:spacing w:beforeLines="50" w:before="120" w:afterLines="50" w:after="120"/>
        <w:ind w:firstLine="420"/>
        <w:rPr>
          <w:rFonts w:ascii="Times New Roman"/>
        </w:rPr>
      </w:pPr>
      <w:r>
        <w:rPr>
          <w:rFonts w:ascii="Times New Roman"/>
        </w:rPr>
        <w:t>切断低压电源和高压电源的操作。</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绝缘处理</w:t>
      </w:r>
      <w:r>
        <w:rPr>
          <w:rFonts w:ascii="Times New Roman"/>
        </w:rPr>
        <w:t xml:space="preserve"> Insulation Treatment</w:t>
      </w:r>
    </w:p>
    <w:p w:rsidR="005E4DED" w:rsidRDefault="005F49E3">
      <w:pPr>
        <w:pStyle w:val="aff7"/>
        <w:spacing w:beforeLines="50" w:before="120" w:afterLines="50" w:after="120"/>
        <w:ind w:firstLine="420"/>
        <w:rPr>
          <w:rFonts w:ascii="Times New Roman"/>
        </w:rPr>
      </w:pPr>
      <w:r>
        <w:rPr>
          <w:rFonts w:ascii="Times New Roman"/>
        </w:rPr>
        <w:t>对动力蓄电池或带电装置的电能输出端，以及信号线、控制线等存在短路、漏电等危险隐患的部位进行包覆与隔断处理的操作。</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抽排</w:t>
      </w:r>
      <w:r>
        <w:rPr>
          <w:rFonts w:ascii="Times New Roman"/>
        </w:rPr>
        <w:t xml:space="preserve"> Extracting and Draining</w:t>
      </w:r>
    </w:p>
    <w:p w:rsidR="005E4DED" w:rsidRDefault="005F49E3">
      <w:pPr>
        <w:pStyle w:val="aff7"/>
        <w:spacing w:beforeLines="50" w:before="120" w:afterLines="50" w:after="120"/>
        <w:ind w:firstLine="420"/>
        <w:rPr>
          <w:rFonts w:ascii="Times New Roman"/>
        </w:rPr>
      </w:pPr>
      <w:r>
        <w:rPr>
          <w:rFonts w:ascii="Times New Roman"/>
        </w:rPr>
        <w:t>在安全绝缘的环境下，对电动汽车中不能自然流出的流体（液体、气体）进行抽吸。</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带电作业</w:t>
      </w:r>
      <w:r>
        <w:rPr>
          <w:rFonts w:ascii="Times New Roman"/>
        </w:rPr>
        <w:t xml:space="preserve"> live working</w:t>
      </w:r>
    </w:p>
    <w:p w:rsidR="005E4DED" w:rsidRDefault="005F49E3">
      <w:pPr>
        <w:pStyle w:val="aff7"/>
        <w:ind w:firstLine="420"/>
        <w:rPr>
          <w:rFonts w:ascii="Times New Roman"/>
        </w:rPr>
      </w:pPr>
      <w:r>
        <w:rPr>
          <w:rFonts w:ascii="Times New Roman"/>
        </w:rPr>
        <w:t>工作人员接触带电部分的作业，或工作人员身体的任一部分或使用的工具、装置、设备进入带电作业区域内的作业。</w:t>
      </w:r>
    </w:p>
    <w:p w:rsidR="005E4DED" w:rsidRDefault="005F49E3">
      <w:pPr>
        <w:pStyle w:val="aff7"/>
        <w:ind w:firstLine="400"/>
        <w:outlineLvl w:val="1"/>
        <w:rPr>
          <w:rFonts w:ascii="Times New Roman"/>
        </w:rPr>
      </w:pPr>
      <w:r>
        <w:rPr>
          <w:rFonts w:hAnsi="宋体" w:cs="宋体" w:hint="eastAsia"/>
          <w:sz w:val="20"/>
          <w:szCs w:val="18"/>
        </w:rPr>
        <w:t>[</w:t>
      </w:r>
      <w:r>
        <w:rPr>
          <w:rFonts w:ascii="Times New Roman" w:hint="eastAsia"/>
          <w:sz w:val="20"/>
          <w:szCs w:val="18"/>
        </w:rPr>
        <w:t>来源：</w:t>
      </w:r>
      <w:r>
        <w:rPr>
          <w:rFonts w:ascii="Times New Roman"/>
          <w:sz w:val="20"/>
          <w:szCs w:val="18"/>
        </w:rPr>
        <w:t>GB/T 2900.55</w:t>
      </w:r>
      <w:r>
        <w:rPr>
          <w:rFonts w:hAnsi="宋体" w:cs="宋体" w:hint="eastAsia"/>
          <w:sz w:val="20"/>
          <w:szCs w:val="18"/>
        </w:rPr>
        <w:t>-</w:t>
      </w:r>
      <w:r>
        <w:rPr>
          <w:rFonts w:ascii="Times New Roman"/>
          <w:sz w:val="20"/>
          <w:szCs w:val="18"/>
        </w:rPr>
        <w:t>2016</w:t>
      </w:r>
      <w:r>
        <w:rPr>
          <w:rFonts w:hAnsi="宋体" w:cs="宋体" w:hint="eastAsia"/>
          <w:sz w:val="20"/>
          <w:szCs w:val="18"/>
        </w:rPr>
        <w:t>,</w:t>
      </w:r>
      <w:r>
        <w:rPr>
          <w:rFonts w:ascii="Times New Roman"/>
          <w:sz w:val="20"/>
          <w:szCs w:val="18"/>
        </w:rPr>
        <w:t>定义</w:t>
      </w:r>
      <w:r>
        <w:rPr>
          <w:rFonts w:ascii="Times New Roman"/>
          <w:sz w:val="20"/>
          <w:szCs w:val="18"/>
        </w:rPr>
        <w:t>2.1</w:t>
      </w:r>
      <w:r>
        <w:rPr>
          <w:rFonts w:hAnsi="宋体" w:cs="宋体" w:hint="eastAsia"/>
          <w:sz w:val="20"/>
          <w:szCs w:val="18"/>
        </w:rPr>
        <w:t>]</w:t>
      </w:r>
    </w:p>
    <w:p w:rsidR="005E4DED" w:rsidRDefault="005F49E3">
      <w:pPr>
        <w:pStyle w:val="a5"/>
        <w:spacing w:before="120" w:after="120"/>
        <w:ind w:left="424" w:hangingChars="202" w:hanging="424"/>
        <w:rPr>
          <w:rFonts w:ascii="Times New Roman"/>
        </w:rPr>
      </w:pPr>
      <w:r>
        <w:rPr>
          <w:rFonts w:ascii="Times New Roman"/>
        </w:rPr>
        <w:t>带电作业区域</w:t>
      </w:r>
      <w:r>
        <w:rPr>
          <w:rFonts w:ascii="Times New Roman"/>
        </w:rPr>
        <w:t xml:space="preserve"> live working </w:t>
      </w:r>
      <w:proofErr w:type="spellStart"/>
      <w:r>
        <w:rPr>
          <w:rFonts w:ascii="Times New Roman"/>
        </w:rPr>
        <w:t>zone;danger</w:t>
      </w:r>
      <w:proofErr w:type="spellEnd"/>
      <w:r>
        <w:rPr>
          <w:rFonts w:ascii="Times New Roman"/>
        </w:rPr>
        <w:t xml:space="preserve"> zone</w:t>
      </w:r>
    </w:p>
    <w:p w:rsidR="005E4DED" w:rsidRDefault="005F49E3">
      <w:pPr>
        <w:pStyle w:val="aff7"/>
        <w:ind w:firstLine="420"/>
        <w:rPr>
          <w:rStyle w:val="afe"/>
          <w:rFonts w:ascii="Times New Roman"/>
          <w:kern w:val="2"/>
        </w:rPr>
      </w:pPr>
      <w:r>
        <w:rPr>
          <w:rStyle w:val="afe"/>
          <w:rFonts w:ascii="Times New Roman"/>
          <w:kern w:val="2"/>
        </w:rPr>
        <w:t>带电部分周围的空间，通过以下措施来降低电气风险：仅限熟练的工作人员进入，在不同电位下保持适当的空气间距，并使用带电作业工具。</w:t>
      </w:r>
    </w:p>
    <w:p w:rsidR="005E4DED" w:rsidRDefault="005F49E3">
      <w:pPr>
        <w:pStyle w:val="aff7"/>
        <w:ind w:firstLine="400"/>
        <w:outlineLvl w:val="1"/>
        <w:rPr>
          <w:rStyle w:val="afe"/>
          <w:rFonts w:ascii="Times New Roman"/>
          <w:kern w:val="2"/>
        </w:rPr>
      </w:pPr>
      <w:r>
        <w:rPr>
          <w:rFonts w:hAnsi="宋体" w:cs="宋体" w:hint="eastAsia"/>
          <w:sz w:val="20"/>
          <w:szCs w:val="18"/>
        </w:rPr>
        <w:t>[</w:t>
      </w:r>
      <w:r>
        <w:rPr>
          <w:rFonts w:ascii="Times New Roman" w:hint="eastAsia"/>
          <w:sz w:val="20"/>
          <w:szCs w:val="18"/>
        </w:rPr>
        <w:t>来源：</w:t>
      </w:r>
      <w:r>
        <w:rPr>
          <w:rFonts w:ascii="Times New Roman"/>
          <w:sz w:val="20"/>
          <w:szCs w:val="18"/>
        </w:rPr>
        <w:t>GB/T 2900.55</w:t>
      </w:r>
      <w:r>
        <w:rPr>
          <w:rFonts w:hAnsi="宋体" w:cs="宋体" w:hint="eastAsia"/>
          <w:sz w:val="20"/>
          <w:szCs w:val="18"/>
        </w:rPr>
        <w:t>-</w:t>
      </w:r>
      <w:r>
        <w:rPr>
          <w:rFonts w:ascii="Times New Roman"/>
          <w:sz w:val="20"/>
          <w:szCs w:val="18"/>
        </w:rPr>
        <w:t>2016</w:t>
      </w:r>
      <w:r>
        <w:rPr>
          <w:rFonts w:hAnsi="宋体" w:cs="宋体" w:hint="eastAsia"/>
          <w:sz w:val="20"/>
          <w:szCs w:val="18"/>
        </w:rPr>
        <w:t>,</w:t>
      </w:r>
      <w:r>
        <w:rPr>
          <w:rFonts w:ascii="Times New Roman"/>
          <w:sz w:val="20"/>
          <w:szCs w:val="18"/>
        </w:rPr>
        <w:t>定义</w:t>
      </w:r>
      <w:r>
        <w:rPr>
          <w:rFonts w:ascii="Times New Roman"/>
          <w:sz w:val="20"/>
          <w:szCs w:val="18"/>
        </w:rPr>
        <w:t>2.1</w:t>
      </w:r>
      <w:r>
        <w:rPr>
          <w:rFonts w:hAnsi="宋体" w:cs="宋体" w:hint="eastAsia"/>
          <w:sz w:val="20"/>
          <w:szCs w:val="18"/>
        </w:rPr>
        <w:t>]</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带电部分近旁作业</w:t>
      </w:r>
      <w:r>
        <w:rPr>
          <w:rFonts w:ascii="Times New Roman"/>
        </w:rPr>
        <w:t xml:space="preserve"> working in the vicinity of energized parts</w:t>
      </w:r>
    </w:p>
    <w:p w:rsidR="005E4DED" w:rsidRDefault="005F49E3">
      <w:pPr>
        <w:pStyle w:val="aff7"/>
        <w:spacing w:beforeLines="50" w:before="120" w:afterLines="50" w:after="120"/>
        <w:ind w:firstLine="420"/>
        <w:rPr>
          <w:rFonts w:ascii="Times New Roman"/>
        </w:rPr>
      </w:pPr>
      <w:r>
        <w:rPr>
          <w:rFonts w:ascii="Times New Roman"/>
        </w:rPr>
        <w:t>工作人员的身体或采用工具或任何其他物件进入临近区域，但还未进入带电作业区域的作业。</w:t>
      </w:r>
    </w:p>
    <w:p w:rsidR="005E4DED" w:rsidRDefault="005F49E3">
      <w:pPr>
        <w:pStyle w:val="aff7"/>
        <w:spacing w:beforeLines="50" w:before="120" w:afterLines="50" w:after="120"/>
        <w:ind w:firstLine="400"/>
        <w:outlineLvl w:val="1"/>
        <w:rPr>
          <w:rFonts w:ascii="Times New Roman"/>
        </w:rPr>
      </w:pPr>
      <w:r>
        <w:rPr>
          <w:rFonts w:hAnsi="宋体" w:cs="宋体" w:hint="eastAsia"/>
          <w:sz w:val="20"/>
          <w:szCs w:val="18"/>
        </w:rPr>
        <w:t>[</w:t>
      </w:r>
      <w:r>
        <w:rPr>
          <w:rFonts w:ascii="Times New Roman" w:hint="eastAsia"/>
          <w:sz w:val="20"/>
          <w:szCs w:val="18"/>
        </w:rPr>
        <w:t>来源：</w:t>
      </w:r>
      <w:r>
        <w:rPr>
          <w:rFonts w:ascii="Times New Roman"/>
          <w:sz w:val="20"/>
          <w:szCs w:val="18"/>
        </w:rPr>
        <w:t>GB/T 2900.55</w:t>
      </w:r>
      <w:r>
        <w:rPr>
          <w:rFonts w:hAnsi="宋体" w:cs="宋体" w:hint="eastAsia"/>
          <w:sz w:val="20"/>
          <w:szCs w:val="18"/>
        </w:rPr>
        <w:t>-</w:t>
      </w:r>
      <w:r>
        <w:rPr>
          <w:rFonts w:ascii="Times New Roman"/>
          <w:sz w:val="20"/>
          <w:szCs w:val="18"/>
        </w:rPr>
        <w:t>2016</w:t>
      </w:r>
      <w:r>
        <w:rPr>
          <w:rFonts w:hAnsi="宋体" w:cs="宋体" w:hint="eastAsia"/>
          <w:sz w:val="20"/>
          <w:szCs w:val="18"/>
        </w:rPr>
        <w:t>,</w:t>
      </w:r>
      <w:r>
        <w:rPr>
          <w:rFonts w:ascii="Times New Roman"/>
          <w:sz w:val="20"/>
          <w:szCs w:val="18"/>
        </w:rPr>
        <w:t>定义</w:t>
      </w:r>
      <w:r>
        <w:rPr>
          <w:rFonts w:ascii="Times New Roman"/>
          <w:sz w:val="20"/>
          <w:szCs w:val="18"/>
        </w:rPr>
        <w:t>2.1</w:t>
      </w:r>
      <w:r>
        <w:rPr>
          <w:rFonts w:hAnsi="宋体" w:cs="宋体" w:hint="eastAsia"/>
          <w:sz w:val="20"/>
          <w:szCs w:val="18"/>
        </w:rPr>
        <w:t>]</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个人防护装备</w:t>
      </w:r>
      <w:r>
        <w:rPr>
          <w:rFonts w:ascii="Times New Roman"/>
        </w:rPr>
        <w:t xml:space="preserve"> Personal Protective Equipment</w:t>
      </w:r>
    </w:p>
    <w:p w:rsidR="005E4DED" w:rsidRDefault="005F49E3">
      <w:pPr>
        <w:pStyle w:val="aff7"/>
        <w:spacing w:beforeLines="50" w:before="120" w:afterLines="50" w:after="120"/>
        <w:ind w:firstLine="420"/>
        <w:rPr>
          <w:rFonts w:ascii="Times New Roman"/>
        </w:rPr>
      </w:pPr>
      <w:r>
        <w:rPr>
          <w:rFonts w:ascii="Times New Roman"/>
        </w:rPr>
        <w:t>用于个人穿戴，在进行电动汽车拆解时，用来防护或抵御各种危及人身健康和安全的电气危险的器具或装置。</w:t>
      </w:r>
    </w:p>
    <w:p w:rsidR="005E4DED" w:rsidRDefault="005F49E3">
      <w:pPr>
        <w:pStyle w:val="aff7"/>
        <w:spacing w:beforeLines="50" w:before="120" w:afterLines="50" w:after="120"/>
        <w:ind w:firstLine="400"/>
        <w:outlineLvl w:val="1"/>
        <w:rPr>
          <w:rFonts w:ascii="Times New Roman"/>
          <w:sz w:val="20"/>
          <w:szCs w:val="18"/>
        </w:rPr>
      </w:pPr>
      <w:r>
        <w:rPr>
          <w:rFonts w:hAnsi="宋体" w:cs="宋体" w:hint="eastAsia"/>
          <w:sz w:val="20"/>
          <w:szCs w:val="18"/>
        </w:rPr>
        <w:t>[</w:t>
      </w:r>
      <w:r>
        <w:rPr>
          <w:rFonts w:ascii="Times New Roman" w:hint="eastAsia"/>
          <w:sz w:val="20"/>
          <w:szCs w:val="18"/>
        </w:rPr>
        <w:t>来源：</w:t>
      </w:r>
      <w:r>
        <w:rPr>
          <w:rFonts w:ascii="Times New Roman" w:hint="eastAsia"/>
          <w:sz w:val="20"/>
          <w:szCs w:val="18"/>
        </w:rPr>
        <w:t>GB/T 2900.55</w:t>
      </w:r>
      <w:r>
        <w:rPr>
          <w:rFonts w:ascii="Times New Roman" w:hint="eastAsia"/>
          <w:sz w:val="20"/>
          <w:szCs w:val="18"/>
        </w:rPr>
        <w:t>—</w:t>
      </w:r>
      <w:r>
        <w:rPr>
          <w:rFonts w:ascii="Times New Roman" w:hint="eastAsia"/>
          <w:sz w:val="20"/>
          <w:szCs w:val="18"/>
        </w:rPr>
        <w:t>2016</w:t>
      </w:r>
      <w:r>
        <w:rPr>
          <w:rFonts w:hAnsi="宋体" w:cs="宋体" w:hint="eastAsia"/>
          <w:sz w:val="20"/>
          <w:szCs w:val="18"/>
        </w:rPr>
        <w:t>,</w:t>
      </w:r>
      <w:r>
        <w:rPr>
          <w:rFonts w:ascii="Times New Roman" w:hint="eastAsia"/>
          <w:sz w:val="20"/>
          <w:szCs w:val="18"/>
        </w:rPr>
        <w:t>改写定义</w:t>
      </w:r>
      <w:r>
        <w:rPr>
          <w:rFonts w:ascii="Times New Roman" w:hint="eastAsia"/>
          <w:sz w:val="20"/>
          <w:szCs w:val="18"/>
        </w:rPr>
        <w:t>2.3</w:t>
      </w:r>
      <w:r>
        <w:rPr>
          <w:rFonts w:hAnsi="宋体" w:cs="宋体" w:hint="eastAsia"/>
          <w:sz w:val="20"/>
          <w:szCs w:val="18"/>
        </w:rPr>
        <w:t>]</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事故车</w:t>
      </w:r>
      <w:r>
        <w:rPr>
          <w:rFonts w:ascii="Times New Roman"/>
        </w:rPr>
        <w:t xml:space="preserve"> Accident vehicle</w:t>
      </w:r>
    </w:p>
    <w:p w:rsidR="005E4DED" w:rsidRDefault="005F49E3">
      <w:pPr>
        <w:pStyle w:val="aff7"/>
        <w:ind w:firstLine="420"/>
        <w:rPr>
          <w:rFonts w:ascii="Times New Roman"/>
        </w:rPr>
      </w:pPr>
      <w:r>
        <w:rPr>
          <w:rFonts w:ascii="Times New Roman"/>
        </w:rPr>
        <w:t>发生过碰撞、火烧、泡水、自然损耗等，造成轻微损坏及以上程度的车辆。</w:t>
      </w:r>
    </w:p>
    <w:p w:rsidR="005E4DED" w:rsidRDefault="005F49E3">
      <w:pPr>
        <w:pStyle w:val="a5"/>
        <w:spacing w:before="120" w:after="120"/>
        <w:ind w:left="424" w:hangingChars="202" w:hanging="424"/>
        <w:rPr>
          <w:rFonts w:ascii="Times New Roman"/>
        </w:rPr>
      </w:pPr>
      <w:r>
        <w:rPr>
          <w:rFonts w:ascii="Times New Roman"/>
        </w:rPr>
        <w:lastRenderedPageBreak/>
        <w:br/>
      </w:r>
      <w:r>
        <w:rPr>
          <w:rFonts w:ascii="Times New Roman"/>
        </w:rPr>
        <w:t>隔开贮存</w:t>
      </w:r>
      <w:r>
        <w:rPr>
          <w:rFonts w:ascii="Times New Roman"/>
        </w:rPr>
        <w:t xml:space="preserve"> cut-off storage</w:t>
      </w:r>
    </w:p>
    <w:p w:rsidR="005E4DED" w:rsidRDefault="005F49E3">
      <w:pPr>
        <w:pStyle w:val="aff7"/>
        <w:spacing w:beforeLines="50" w:before="120" w:afterLines="50" w:after="120"/>
        <w:ind w:firstLine="420"/>
        <w:rPr>
          <w:rFonts w:ascii="Times New Roman"/>
        </w:rPr>
      </w:pPr>
      <w:r>
        <w:rPr>
          <w:rFonts w:ascii="Times New Roman"/>
        </w:rPr>
        <w:t>在同一非露天区域内，通过合理间距将废旧动力蓄电池分开贮存的方式。</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隔离贮存</w:t>
      </w:r>
      <w:r>
        <w:rPr>
          <w:rFonts w:ascii="Times New Roman"/>
        </w:rPr>
        <w:t xml:space="preserve"> segregated storage</w:t>
      </w:r>
    </w:p>
    <w:p w:rsidR="005E4DED" w:rsidRDefault="005F49E3">
      <w:pPr>
        <w:pStyle w:val="aff7"/>
        <w:spacing w:beforeLines="50" w:before="120" w:afterLines="50" w:after="120"/>
        <w:ind w:firstLine="420"/>
        <w:rPr>
          <w:rFonts w:ascii="Times New Roman"/>
        </w:rPr>
      </w:pPr>
      <w:r>
        <w:rPr>
          <w:rFonts w:ascii="Times New Roman"/>
        </w:rPr>
        <w:t>在同一非露天区域内，在合理间距的基础上，用具备防火特性的隔板或墙，将不同的废旧动力蓄电池隔离的贮存方式。</w:t>
      </w:r>
    </w:p>
    <w:p w:rsidR="005E4DED" w:rsidRDefault="005F49E3">
      <w:pPr>
        <w:pStyle w:val="a5"/>
        <w:spacing w:before="120" w:after="120"/>
        <w:ind w:left="424" w:hangingChars="202" w:hanging="424"/>
        <w:rPr>
          <w:rFonts w:ascii="Times New Roman"/>
        </w:rPr>
      </w:pPr>
      <w:r>
        <w:rPr>
          <w:rFonts w:ascii="Times New Roman"/>
        </w:rPr>
        <w:br/>
      </w:r>
      <w:r>
        <w:rPr>
          <w:rFonts w:ascii="Times New Roman"/>
        </w:rPr>
        <w:t>分离贮存</w:t>
      </w:r>
      <w:r>
        <w:rPr>
          <w:rFonts w:ascii="Times New Roman"/>
        </w:rPr>
        <w:t xml:space="preserve"> detached storage</w:t>
      </w:r>
    </w:p>
    <w:p w:rsidR="005E4DED" w:rsidRDefault="005F49E3">
      <w:pPr>
        <w:pStyle w:val="aff7"/>
        <w:spacing w:beforeLines="50" w:before="120" w:afterLines="50" w:after="120"/>
        <w:ind w:firstLine="420"/>
        <w:rPr>
          <w:rFonts w:ascii="Times New Roman"/>
        </w:rPr>
      </w:pPr>
      <w:r>
        <w:rPr>
          <w:rFonts w:ascii="Times New Roman"/>
        </w:rPr>
        <w:t>在不同的空间或独立于所有建筑物的外部区域内的贮存方式。</w:t>
      </w:r>
    </w:p>
    <w:p w:rsidR="005E4DED" w:rsidRDefault="005F49E3">
      <w:pPr>
        <w:pStyle w:val="a4"/>
        <w:spacing w:before="240" w:after="240"/>
        <w:rPr>
          <w:rFonts w:ascii="Times New Roman"/>
        </w:rPr>
      </w:pPr>
      <w:bookmarkStart w:id="59" w:name="_Toc61947481"/>
      <w:bookmarkStart w:id="60" w:name="_Toc10290"/>
      <w:bookmarkStart w:id="61" w:name="_Toc15957"/>
      <w:bookmarkStart w:id="62" w:name="_Toc25504"/>
      <w:bookmarkStart w:id="63" w:name="_Toc61947465"/>
      <w:r>
        <w:rPr>
          <w:rFonts w:ascii="Times New Roman"/>
        </w:rPr>
        <w:t>安全</w:t>
      </w:r>
      <w:bookmarkEnd w:id="59"/>
      <w:r>
        <w:rPr>
          <w:rFonts w:ascii="Times New Roman"/>
        </w:rPr>
        <w:t>防护要求</w:t>
      </w:r>
      <w:bookmarkEnd w:id="60"/>
      <w:bookmarkEnd w:id="61"/>
      <w:bookmarkEnd w:id="62"/>
    </w:p>
    <w:p w:rsidR="005E4DED" w:rsidRDefault="005F49E3">
      <w:pPr>
        <w:pStyle w:val="a5"/>
        <w:spacing w:before="120" w:after="120"/>
        <w:rPr>
          <w:rFonts w:ascii="Times New Roman"/>
        </w:rPr>
      </w:pPr>
      <w:r>
        <w:rPr>
          <w:rFonts w:ascii="Times New Roman"/>
        </w:rPr>
        <w:t>一般要求</w:t>
      </w:r>
    </w:p>
    <w:p w:rsidR="005E4DED" w:rsidRDefault="005F49E3">
      <w:pPr>
        <w:pStyle w:val="a6"/>
        <w:spacing w:before="120" w:after="120"/>
        <w:rPr>
          <w:rFonts w:ascii="Times New Roman" w:eastAsia="宋体"/>
        </w:rPr>
      </w:pPr>
      <w:r>
        <w:rPr>
          <w:rFonts w:ascii="Times New Roman" w:eastAsia="宋体"/>
        </w:rPr>
        <w:t>电动汽车动力蓄电池拆卸人员应取得电工特种作业操作证，并经专业培训合格后上岗。</w:t>
      </w:r>
    </w:p>
    <w:p w:rsidR="005E4DED" w:rsidRDefault="005F49E3">
      <w:pPr>
        <w:pStyle w:val="a6"/>
        <w:spacing w:before="120" w:after="120"/>
        <w:rPr>
          <w:rFonts w:ascii="Times New Roman" w:eastAsia="宋体"/>
        </w:rPr>
      </w:pPr>
      <w:r>
        <w:rPr>
          <w:rFonts w:ascii="Times New Roman" w:eastAsia="宋体"/>
        </w:rPr>
        <w:t>电动汽车动力蓄电池拆卸时，应由不少于</w:t>
      </w:r>
      <w:r>
        <w:rPr>
          <w:rFonts w:ascii="Times New Roman" w:eastAsia="宋体"/>
        </w:rPr>
        <w:t>2</w:t>
      </w:r>
      <w:r>
        <w:rPr>
          <w:rFonts w:ascii="Times New Roman" w:eastAsia="宋体"/>
        </w:rPr>
        <w:t>人协同操作，拆卸人员应遵守电工安全操作规范。</w:t>
      </w:r>
    </w:p>
    <w:p w:rsidR="005E4DED" w:rsidRDefault="005F49E3">
      <w:pPr>
        <w:pStyle w:val="a6"/>
        <w:spacing w:before="120" w:after="120"/>
        <w:rPr>
          <w:rFonts w:ascii="Times New Roman" w:eastAsia="宋体"/>
        </w:rPr>
      </w:pPr>
      <w:r>
        <w:rPr>
          <w:rFonts w:ascii="Times New Roman" w:eastAsia="宋体"/>
        </w:rPr>
        <w:t>带电作业人员应穿戴个人防护装备，使用具有绝缘防护的作业工具。拆解作业时不应穿戴、持有任何与作业无关的导体。</w:t>
      </w:r>
    </w:p>
    <w:p w:rsidR="005E4DED" w:rsidRDefault="005F49E3">
      <w:pPr>
        <w:pStyle w:val="a6"/>
        <w:spacing w:before="120" w:after="120"/>
        <w:rPr>
          <w:rFonts w:ascii="Times New Roman" w:eastAsia="宋体"/>
        </w:rPr>
      </w:pPr>
      <w:r>
        <w:rPr>
          <w:rFonts w:ascii="Times New Roman" w:eastAsia="宋体"/>
        </w:rPr>
        <w:t>个人防护装备应满足</w:t>
      </w:r>
      <w:r>
        <w:rPr>
          <w:rFonts w:ascii="Times New Roman" w:eastAsia="宋体"/>
        </w:rPr>
        <w:t>GB/T 11651</w:t>
      </w:r>
      <w:r>
        <w:rPr>
          <w:rFonts w:ascii="Times New Roman" w:eastAsia="宋体"/>
        </w:rPr>
        <w:t>的选用要求。个人防护装备和作业工具应无破损、绝缘有效。</w:t>
      </w:r>
    </w:p>
    <w:p w:rsidR="005E4DED" w:rsidRDefault="005F49E3">
      <w:pPr>
        <w:pStyle w:val="a6"/>
        <w:spacing w:before="120" w:after="120"/>
        <w:rPr>
          <w:rFonts w:ascii="Times New Roman" w:eastAsia="宋体"/>
        </w:rPr>
      </w:pPr>
      <w:r>
        <w:rPr>
          <w:rFonts w:ascii="Times New Roman" w:eastAsia="宋体"/>
        </w:rPr>
        <w:t>企业应按照</w:t>
      </w:r>
      <w:r>
        <w:rPr>
          <w:rFonts w:ascii="Times New Roman" w:eastAsia="宋体"/>
        </w:rPr>
        <w:t>GB/T 29639</w:t>
      </w:r>
      <w:r>
        <w:rPr>
          <w:rFonts w:ascii="Times New Roman" w:eastAsia="宋体"/>
        </w:rPr>
        <w:t>的要求制定相关安全环保应急预案，建立应急管理制度，具有安全环保应急处置能力。作业人员发生触电事故后，紧急救护人员开展救护应符合</w:t>
      </w:r>
      <w:r>
        <w:rPr>
          <w:rFonts w:ascii="Times New Roman" w:eastAsia="宋体"/>
        </w:rPr>
        <w:t>DL/T 692</w:t>
      </w:r>
      <w:r>
        <w:rPr>
          <w:rFonts w:ascii="Times New Roman" w:eastAsia="宋体"/>
        </w:rPr>
        <w:t>的操作要求。</w:t>
      </w:r>
    </w:p>
    <w:p w:rsidR="005E4DED" w:rsidRDefault="005F49E3">
      <w:pPr>
        <w:pStyle w:val="a6"/>
        <w:spacing w:before="120" w:after="120"/>
        <w:rPr>
          <w:rFonts w:ascii="Times New Roman"/>
        </w:rPr>
      </w:pPr>
      <w:r>
        <w:rPr>
          <w:rFonts w:ascii="Times New Roman" w:eastAsia="宋体"/>
        </w:rPr>
        <w:t>穿戴心脏起搏器等医疗电子器械的操作人员不得进行拆解作业。</w:t>
      </w:r>
    </w:p>
    <w:p w:rsidR="005E4DED" w:rsidRDefault="005F49E3">
      <w:pPr>
        <w:pStyle w:val="a5"/>
        <w:spacing w:before="120" w:after="120"/>
        <w:rPr>
          <w:rFonts w:ascii="Times New Roman"/>
        </w:rPr>
      </w:pPr>
      <w:r>
        <w:rPr>
          <w:rFonts w:ascii="Times New Roman"/>
        </w:rPr>
        <w:t>作业人员防护</w:t>
      </w:r>
    </w:p>
    <w:p w:rsidR="005E4DED" w:rsidRDefault="005F49E3">
      <w:pPr>
        <w:pStyle w:val="a6"/>
        <w:spacing w:before="120" w:after="120"/>
        <w:rPr>
          <w:rFonts w:ascii="Times New Roman" w:eastAsia="宋体"/>
        </w:rPr>
      </w:pPr>
      <w:r>
        <w:rPr>
          <w:rFonts w:ascii="Times New Roman" w:eastAsia="宋体"/>
        </w:rPr>
        <w:t>按不同作业情形对作业人员实施三种等级的防护措施，拆解防护等级及建议穿戴的防护装备见表</w:t>
      </w:r>
      <w:r>
        <w:rPr>
          <w:rFonts w:ascii="Times New Roman" w:eastAsia="宋体"/>
        </w:rPr>
        <w:t>1</w:t>
      </w:r>
      <w:r>
        <w:rPr>
          <w:rFonts w:ascii="Times New Roman" w:eastAsia="宋体"/>
        </w:rPr>
        <w:t>。</w:t>
      </w:r>
    </w:p>
    <w:p w:rsidR="005E4DED" w:rsidRDefault="005F49E3">
      <w:pPr>
        <w:numPr>
          <w:ilvl w:val="0"/>
          <w:numId w:val="8"/>
        </w:numPr>
        <w:spacing w:beforeLines="50" w:before="120" w:afterLines="50" w:after="120" w:line="240" w:lineRule="auto"/>
        <w:jc w:val="center"/>
        <w:rPr>
          <w:rFonts w:ascii="Times New Roman" w:eastAsia="黑体" w:hAnsi="Times New Roman"/>
        </w:rPr>
      </w:pPr>
      <w:r>
        <w:rPr>
          <w:rFonts w:ascii="Times New Roman" w:eastAsia="黑体" w:hAnsi="Times New Roman"/>
        </w:rPr>
        <w:t>拆解防护等级及建议穿戴的防护装备</w:t>
      </w:r>
    </w:p>
    <w:tbl>
      <w:tblPr>
        <w:tblStyle w:val="af9"/>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29"/>
        <w:gridCol w:w="1717"/>
        <w:gridCol w:w="1719"/>
        <w:gridCol w:w="810"/>
        <w:gridCol w:w="4395"/>
      </w:tblGrid>
      <w:tr w:rsidR="005E4DED">
        <w:trPr>
          <w:trHeight w:val="465"/>
          <w:tblHeader/>
        </w:trPr>
        <w:tc>
          <w:tcPr>
            <w:tcW w:w="486" w:type="pct"/>
            <w:vMerge w:val="restar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电压等级</w:t>
            </w:r>
          </w:p>
        </w:tc>
        <w:tc>
          <w:tcPr>
            <w:tcW w:w="1795" w:type="pct"/>
            <w:gridSpan w:val="2"/>
            <w:tcBorders>
              <w:bottom w:val="single" w:sz="4" w:space="0" w:color="auto"/>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最大工作电压（</w:t>
            </w:r>
            <w:r>
              <w:rPr>
                <w:rFonts w:ascii="Times New Roman" w:hAnsi="Times New Roman"/>
                <w:bCs/>
                <w:sz w:val="18"/>
                <w:szCs w:val="18"/>
              </w:rPr>
              <w:t>V</w:t>
            </w:r>
            <w:r>
              <w:rPr>
                <w:rFonts w:ascii="Times New Roman" w:hAnsi="Times New Roman"/>
                <w:bCs/>
                <w:sz w:val="18"/>
                <w:szCs w:val="18"/>
              </w:rPr>
              <w:t>）</w:t>
            </w:r>
          </w:p>
        </w:tc>
        <w:tc>
          <w:tcPr>
            <w:tcW w:w="423" w:type="pct"/>
            <w:vMerge w:val="restar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拆解防护等级</w:t>
            </w:r>
          </w:p>
        </w:tc>
        <w:tc>
          <w:tcPr>
            <w:tcW w:w="2296" w:type="pct"/>
            <w:vMerge w:val="restar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建议穿戴的防护装备</w:t>
            </w:r>
          </w:p>
        </w:tc>
      </w:tr>
      <w:tr w:rsidR="005E4DED">
        <w:trPr>
          <w:trHeight w:val="465"/>
          <w:tblHeader/>
        </w:trPr>
        <w:tc>
          <w:tcPr>
            <w:tcW w:w="486" w:type="pct"/>
            <w:vMerge/>
            <w:tcBorders>
              <w:tl2br w:val="nil"/>
              <w:tr2bl w:val="nil"/>
            </w:tcBorders>
            <w:vAlign w:val="center"/>
          </w:tcPr>
          <w:p w:rsidR="005E4DED" w:rsidRDefault="005E4DED">
            <w:pPr>
              <w:autoSpaceDE w:val="0"/>
              <w:autoSpaceDN w:val="0"/>
              <w:spacing w:line="240" w:lineRule="auto"/>
              <w:jc w:val="center"/>
              <w:rPr>
                <w:rFonts w:ascii="Times New Roman" w:hAnsi="Times New Roman"/>
                <w:bCs/>
                <w:sz w:val="18"/>
                <w:szCs w:val="18"/>
              </w:rPr>
            </w:pPr>
          </w:p>
        </w:tc>
        <w:tc>
          <w:tcPr>
            <w:tcW w:w="897" w:type="pct"/>
            <w:tcBorders>
              <w:top w:val="single" w:sz="4" w:space="0" w:color="auto"/>
              <w:bottom w:val="single" w:sz="4" w:space="0" w:color="auto"/>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直流</w:t>
            </w:r>
          </w:p>
        </w:tc>
        <w:tc>
          <w:tcPr>
            <w:tcW w:w="898" w:type="pct"/>
            <w:tcBorders>
              <w:top w:val="single" w:sz="4" w:space="0" w:color="auto"/>
              <w:bottom w:val="single" w:sz="4" w:space="0" w:color="auto"/>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交流（</w:t>
            </w:r>
            <w:proofErr w:type="spellStart"/>
            <w:r>
              <w:rPr>
                <w:rFonts w:ascii="Times New Roman" w:hAnsi="Times New Roman"/>
                <w:bCs/>
                <w:sz w:val="18"/>
                <w:szCs w:val="18"/>
              </w:rPr>
              <w:t>rms</w:t>
            </w:r>
            <w:proofErr w:type="spellEnd"/>
            <w:r>
              <w:rPr>
                <w:rFonts w:ascii="Times New Roman" w:hAnsi="Times New Roman"/>
                <w:bCs/>
                <w:sz w:val="18"/>
                <w:szCs w:val="18"/>
              </w:rPr>
              <w:t>）</w:t>
            </w:r>
          </w:p>
        </w:tc>
        <w:tc>
          <w:tcPr>
            <w:tcW w:w="423" w:type="pct"/>
            <w:vMerge/>
            <w:tcBorders>
              <w:tl2br w:val="nil"/>
              <w:tr2bl w:val="nil"/>
            </w:tcBorders>
            <w:vAlign w:val="center"/>
          </w:tcPr>
          <w:p w:rsidR="005E4DED" w:rsidRDefault="005E4DED">
            <w:pPr>
              <w:autoSpaceDE w:val="0"/>
              <w:autoSpaceDN w:val="0"/>
              <w:spacing w:line="240" w:lineRule="auto"/>
              <w:jc w:val="center"/>
              <w:rPr>
                <w:rFonts w:ascii="Times New Roman" w:hAnsi="Times New Roman"/>
                <w:bCs/>
                <w:sz w:val="18"/>
                <w:szCs w:val="18"/>
              </w:rPr>
            </w:pPr>
          </w:p>
        </w:tc>
        <w:tc>
          <w:tcPr>
            <w:tcW w:w="2296" w:type="pct"/>
            <w:vMerge/>
            <w:tcBorders>
              <w:tl2br w:val="nil"/>
              <w:tr2bl w:val="nil"/>
            </w:tcBorders>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465"/>
        </w:trPr>
        <w:tc>
          <w:tcPr>
            <w:tcW w:w="48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p>
        </w:tc>
        <w:tc>
          <w:tcPr>
            <w:tcW w:w="1795" w:type="pct"/>
            <w:gridSpan w:val="2"/>
            <w:tcBorders>
              <w:top w:val="single" w:sz="4" w:space="0" w:color="auto"/>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带电部分近旁作业</w:t>
            </w:r>
          </w:p>
        </w:tc>
        <w:tc>
          <w:tcPr>
            <w:tcW w:w="423"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1</w:t>
            </w:r>
          </w:p>
        </w:tc>
        <w:tc>
          <w:tcPr>
            <w:tcW w:w="229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绝缘手套、绝缘鞋、安全帽（带电绝缘性能）</w:t>
            </w:r>
          </w:p>
        </w:tc>
      </w:tr>
      <w:tr w:rsidR="005E4DED">
        <w:trPr>
          <w:trHeight w:val="465"/>
        </w:trPr>
        <w:tc>
          <w:tcPr>
            <w:tcW w:w="48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A</w:t>
            </w:r>
          </w:p>
        </w:tc>
        <w:tc>
          <w:tcPr>
            <w:tcW w:w="897"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0</w:t>
            </w:r>
            <w:r>
              <w:rPr>
                <w:rFonts w:ascii="Times New Roman" w:hAnsi="Times New Roman"/>
                <w:bCs/>
                <w:sz w:val="18"/>
                <w:szCs w:val="18"/>
              </w:rPr>
              <w:t>＜</w:t>
            </w:r>
            <w:r>
              <w:rPr>
                <w:rFonts w:ascii="Times New Roman" w:hAnsi="Times New Roman"/>
                <w:bCs/>
                <w:sz w:val="18"/>
                <w:szCs w:val="18"/>
              </w:rPr>
              <w:t>U≤60</w:t>
            </w:r>
          </w:p>
        </w:tc>
        <w:tc>
          <w:tcPr>
            <w:tcW w:w="898"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0</w:t>
            </w:r>
            <w:r>
              <w:rPr>
                <w:rFonts w:ascii="Times New Roman" w:hAnsi="Times New Roman"/>
                <w:bCs/>
                <w:sz w:val="18"/>
                <w:szCs w:val="18"/>
              </w:rPr>
              <w:t>＜</w:t>
            </w:r>
            <w:r>
              <w:rPr>
                <w:rFonts w:ascii="Times New Roman" w:hAnsi="Times New Roman"/>
                <w:bCs/>
                <w:sz w:val="18"/>
                <w:szCs w:val="18"/>
              </w:rPr>
              <w:t>U≤30</w:t>
            </w:r>
          </w:p>
        </w:tc>
        <w:tc>
          <w:tcPr>
            <w:tcW w:w="423"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2</w:t>
            </w:r>
          </w:p>
        </w:tc>
        <w:tc>
          <w:tcPr>
            <w:tcW w:w="229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绝缘手套、绝缘鞋、绝缘服、安全帽（带电绝缘性能）</w:t>
            </w:r>
          </w:p>
        </w:tc>
      </w:tr>
      <w:tr w:rsidR="005E4DED">
        <w:trPr>
          <w:trHeight w:val="465"/>
        </w:trPr>
        <w:tc>
          <w:tcPr>
            <w:tcW w:w="48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B</w:t>
            </w:r>
          </w:p>
        </w:tc>
        <w:tc>
          <w:tcPr>
            <w:tcW w:w="897"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60</w:t>
            </w:r>
            <w:r>
              <w:rPr>
                <w:rFonts w:ascii="Times New Roman" w:hAnsi="Times New Roman"/>
                <w:bCs/>
                <w:sz w:val="18"/>
                <w:szCs w:val="18"/>
              </w:rPr>
              <w:t>＜</w:t>
            </w:r>
            <w:r>
              <w:rPr>
                <w:rFonts w:ascii="Times New Roman" w:hAnsi="Times New Roman"/>
                <w:bCs/>
                <w:sz w:val="18"/>
                <w:szCs w:val="18"/>
              </w:rPr>
              <w:t>U≤1500</w:t>
            </w:r>
          </w:p>
        </w:tc>
        <w:tc>
          <w:tcPr>
            <w:tcW w:w="898"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30</w:t>
            </w:r>
            <w:r>
              <w:rPr>
                <w:rFonts w:ascii="Times New Roman" w:hAnsi="Times New Roman"/>
                <w:bCs/>
                <w:sz w:val="18"/>
                <w:szCs w:val="18"/>
              </w:rPr>
              <w:t>＜</w:t>
            </w:r>
            <w:r>
              <w:rPr>
                <w:rFonts w:ascii="Times New Roman" w:hAnsi="Times New Roman"/>
                <w:bCs/>
                <w:sz w:val="18"/>
                <w:szCs w:val="18"/>
              </w:rPr>
              <w:t>U≤1000</w:t>
            </w:r>
          </w:p>
        </w:tc>
        <w:tc>
          <w:tcPr>
            <w:tcW w:w="423"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3</w:t>
            </w:r>
          </w:p>
        </w:tc>
        <w:tc>
          <w:tcPr>
            <w:tcW w:w="229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绝缘手套、绝缘鞋、绝缘服、安全帽（带电绝缘性能）、防冲击护目镜</w:t>
            </w:r>
          </w:p>
        </w:tc>
      </w:tr>
    </w:tbl>
    <w:p w:rsidR="005E4DED" w:rsidRDefault="005F49E3">
      <w:pPr>
        <w:pStyle w:val="a6"/>
        <w:spacing w:before="120" w:after="120"/>
        <w:rPr>
          <w:rFonts w:ascii="Times New Roman" w:eastAsia="宋体"/>
        </w:rPr>
      </w:pPr>
      <w:r>
        <w:rPr>
          <w:rFonts w:ascii="Times New Roman" w:eastAsia="宋体"/>
        </w:rPr>
        <w:t>各类防护设备应满足的国家技术标准要求见表</w:t>
      </w:r>
      <w:r>
        <w:rPr>
          <w:rFonts w:ascii="Times New Roman" w:eastAsia="宋体"/>
        </w:rPr>
        <w:t>2</w:t>
      </w:r>
      <w:r>
        <w:rPr>
          <w:rFonts w:ascii="Times New Roman" w:eastAsia="宋体"/>
        </w:rPr>
        <w:t>。</w:t>
      </w:r>
    </w:p>
    <w:p w:rsidR="005E4DED" w:rsidRDefault="005F49E3">
      <w:pPr>
        <w:numPr>
          <w:ilvl w:val="0"/>
          <w:numId w:val="8"/>
        </w:numPr>
        <w:spacing w:beforeLines="50" w:before="120" w:afterLines="50" w:after="120" w:line="240" w:lineRule="auto"/>
        <w:jc w:val="center"/>
        <w:rPr>
          <w:rFonts w:ascii="Times New Roman" w:eastAsia="黑体" w:hAnsi="Times New Roman"/>
        </w:rPr>
      </w:pPr>
      <w:r>
        <w:rPr>
          <w:rFonts w:ascii="Times New Roman" w:eastAsia="黑体" w:hAnsi="Times New Roman"/>
        </w:rPr>
        <w:t>各类防护设备应满足的国家技术标准要求</w:t>
      </w:r>
    </w:p>
    <w:tbl>
      <w:tblPr>
        <w:tblStyle w:val="af9"/>
        <w:tblW w:w="4998"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356"/>
        <w:gridCol w:w="5210"/>
      </w:tblGrid>
      <w:tr w:rsidR="005E4DED">
        <w:trPr>
          <w:trHeight w:val="465"/>
          <w:tblHeader/>
        </w:trPr>
        <w:tc>
          <w:tcPr>
            <w:tcW w:w="2277"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防护设备</w:t>
            </w:r>
          </w:p>
        </w:tc>
        <w:tc>
          <w:tcPr>
            <w:tcW w:w="2722"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所应满足的国家技术标准要求</w:t>
            </w:r>
          </w:p>
        </w:tc>
      </w:tr>
      <w:tr w:rsidR="005E4DED">
        <w:trPr>
          <w:trHeight w:val="465"/>
        </w:trPr>
        <w:tc>
          <w:tcPr>
            <w:tcW w:w="2277"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绝缘手套</w:t>
            </w:r>
          </w:p>
        </w:tc>
        <w:tc>
          <w:tcPr>
            <w:tcW w:w="2722"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满足</w:t>
            </w:r>
            <w:r>
              <w:rPr>
                <w:rFonts w:ascii="Times New Roman" w:hAnsi="Times New Roman"/>
                <w:bCs/>
                <w:sz w:val="18"/>
                <w:szCs w:val="18"/>
              </w:rPr>
              <w:t>GB/T 17622</w:t>
            </w:r>
            <w:r>
              <w:rPr>
                <w:rFonts w:ascii="Times New Roman" w:hAnsi="Times New Roman"/>
                <w:bCs/>
                <w:sz w:val="18"/>
                <w:szCs w:val="18"/>
              </w:rPr>
              <w:t>规定的</w:t>
            </w:r>
            <w:r>
              <w:rPr>
                <w:rFonts w:ascii="Times New Roman" w:hAnsi="Times New Roman"/>
                <w:bCs/>
                <w:sz w:val="18"/>
                <w:szCs w:val="18"/>
              </w:rPr>
              <w:t>1</w:t>
            </w:r>
            <w:r>
              <w:rPr>
                <w:rFonts w:ascii="Times New Roman" w:hAnsi="Times New Roman"/>
                <w:bCs/>
                <w:sz w:val="18"/>
                <w:szCs w:val="18"/>
              </w:rPr>
              <w:t>级耐油绝缘手套的要求</w:t>
            </w:r>
          </w:p>
        </w:tc>
      </w:tr>
      <w:tr w:rsidR="005E4DED">
        <w:trPr>
          <w:trHeight w:val="465"/>
        </w:trPr>
        <w:tc>
          <w:tcPr>
            <w:tcW w:w="2277"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绝缘鞋</w:t>
            </w:r>
          </w:p>
        </w:tc>
        <w:tc>
          <w:tcPr>
            <w:tcW w:w="2722"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满足</w:t>
            </w:r>
            <w:r>
              <w:rPr>
                <w:rFonts w:ascii="Times New Roman" w:hAnsi="Times New Roman"/>
                <w:bCs/>
                <w:sz w:val="18"/>
                <w:szCs w:val="18"/>
              </w:rPr>
              <w:t>DL/T 676</w:t>
            </w:r>
            <w:r>
              <w:rPr>
                <w:rFonts w:ascii="Times New Roman" w:hAnsi="Times New Roman"/>
                <w:bCs/>
                <w:sz w:val="18"/>
                <w:szCs w:val="18"/>
              </w:rPr>
              <w:t>规定的</w:t>
            </w:r>
            <w:r>
              <w:rPr>
                <w:rFonts w:ascii="Times New Roman" w:hAnsi="Times New Roman"/>
                <w:bCs/>
                <w:sz w:val="18"/>
                <w:szCs w:val="18"/>
              </w:rPr>
              <w:t>0</w:t>
            </w:r>
            <w:r>
              <w:rPr>
                <w:rFonts w:ascii="Times New Roman" w:hAnsi="Times New Roman"/>
                <w:bCs/>
                <w:sz w:val="18"/>
                <w:szCs w:val="18"/>
              </w:rPr>
              <w:t>级绝缘鞋的要求</w:t>
            </w:r>
          </w:p>
        </w:tc>
      </w:tr>
      <w:tr w:rsidR="005E4DED">
        <w:trPr>
          <w:trHeight w:val="465"/>
        </w:trPr>
        <w:tc>
          <w:tcPr>
            <w:tcW w:w="2277"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lastRenderedPageBreak/>
              <w:t>绝缘服</w:t>
            </w:r>
          </w:p>
        </w:tc>
        <w:tc>
          <w:tcPr>
            <w:tcW w:w="2722"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满足</w:t>
            </w:r>
            <w:r>
              <w:rPr>
                <w:rFonts w:ascii="Times New Roman" w:hAnsi="Times New Roman"/>
                <w:bCs/>
                <w:sz w:val="18"/>
                <w:szCs w:val="18"/>
              </w:rPr>
              <w:t>GB/T 6568</w:t>
            </w:r>
            <w:r>
              <w:rPr>
                <w:rFonts w:ascii="Times New Roman" w:hAnsi="Times New Roman"/>
                <w:bCs/>
                <w:sz w:val="18"/>
                <w:szCs w:val="18"/>
              </w:rPr>
              <w:t>规定的</w:t>
            </w:r>
            <w:r>
              <w:rPr>
                <w:rFonts w:ascii="Times New Roman" w:hAnsi="Times New Roman"/>
                <w:bCs/>
                <w:sz w:val="18"/>
                <w:szCs w:val="18"/>
              </w:rPr>
              <w:t>I</w:t>
            </w:r>
            <w:r>
              <w:rPr>
                <w:rFonts w:ascii="Times New Roman" w:hAnsi="Times New Roman"/>
                <w:bCs/>
                <w:sz w:val="18"/>
                <w:szCs w:val="18"/>
              </w:rPr>
              <w:t>型防护服的要求</w:t>
            </w:r>
          </w:p>
        </w:tc>
      </w:tr>
      <w:tr w:rsidR="005E4DED">
        <w:trPr>
          <w:trHeight w:val="465"/>
        </w:trPr>
        <w:tc>
          <w:tcPr>
            <w:tcW w:w="2277"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安全帽（带电绝缘性能）</w:t>
            </w:r>
          </w:p>
        </w:tc>
        <w:tc>
          <w:tcPr>
            <w:tcW w:w="2722"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满足</w:t>
            </w:r>
            <w:r>
              <w:rPr>
                <w:rFonts w:ascii="Times New Roman" w:hAnsi="Times New Roman"/>
                <w:bCs/>
                <w:sz w:val="18"/>
                <w:szCs w:val="18"/>
              </w:rPr>
              <w:t>GB 2811</w:t>
            </w:r>
            <w:r>
              <w:rPr>
                <w:rFonts w:ascii="Times New Roman" w:hAnsi="Times New Roman"/>
                <w:bCs/>
                <w:sz w:val="18"/>
                <w:szCs w:val="18"/>
              </w:rPr>
              <w:t>规定的电绝缘性能测试要求</w:t>
            </w:r>
          </w:p>
        </w:tc>
      </w:tr>
    </w:tbl>
    <w:p w:rsidR="005E4DED" w:rsidRDefault="005F49E3">
      <w:pPr>
        <w:pStyle w:val="a6"/>
        <w:spacing w:before="120" w:after="120"/>
        <w:rPr>
          <w:rFonts w:ascii="Times New Roman" w:eastAsia="宋体"/>
        </w:rPr>
      </w:pPr>
      <w:r>
        <w:rPr>
          <w:rFonts w:ascii="Times New Roman" w:eastAsia="宋体"/>
        </w:rPr>
        <w:t>作业人员在不同作业类别中应满足的最低拆解防护等级要求见表</w:t>
      </w:r>
      <w:r>
        <w:rPr>
          <w:rFonts w:ascii="Times New Roman" w:eastAsia="宋体"/>
        </w:rPr>
        <w:t>3</w:t>
      </w:r>
      <w:r>
        <w:rPr>
          <w:rFonts w:ascii="Times New Roman" w:eastAsia="宋体"/>
        </w:rPr>
        <w:t>。</w:t>
      </w:r>
    </w:p>
    <w:p w:rsidR="005E4DED" w:rsidRDefault="005F49E3">
      <w:pPr>
        <w:numPr>
          <w:ilvl w:val="0"/>
          <w:numId w:val="8"/>
        </w:numPr>
        <w:spacing w:beforeLines="50" w:before="120" w:afterLines="50" w:after="120" w:line="240" w:lineRule="auto"/>
        <w:jc w:val="center"/>
        <w:rPr>
          <w:rFonts w:ascii="Times New Roman" w:eastAsia="黑体" w:hAnsi="Times New Roman"/>
        </w:rPr>
      </w:pPr>
      <w:r>
        <w:rPr>
          <w:rFonts w:ascii="Times New Roman" w:eastAsia="黑体" w:hAnsi="Times New Roman"/>
        </w:rPr>
        <w:t>作业人员最低拆解防护等级要求</w:t>
      </w:r>
    </w:p>
    <w:tbl>
      <w:tblPr>
        <w:tblStyle w:val="af9"/>
        <w:tblW w:w="4998"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944"/>
        <w:gridCol w:w="4622"/>
      </w:tblGrid>
      <w:tr w:rsidR="005E4DED">
        <w:trPr>
          <w:trHeight w:val="465"/>
        </w:trPr>
        <w:tc>
          <w:tcPr>
            <w:tcW w:w="2583"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作业类别</w:t>
            </w:r>
          </w:p>
        </w:tc>
        <w:tc>
          <w:tcPr>
            <w:tcW w:w="241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最低拆解防护等级</w:t>
            </w:r>
          </w:p>
        </w:tc>
      </w:tr>
      <w:tr w:rsidR="005E4DED">
        <w:trPr>
          <w:trHeight w:val="465"/>
        </w:trPr>
        <w:tc>
          <w:tcPr>
            <w:tcW w:w="2583"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进厂检测和分类</w:t>
            </w:r>
          </w:p>
        </w:tc>
        <w:tc>
          <w:tcPr>
            <w:tcW w:w="241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2</w:t>
            </w:r>
          </w:p>
        </w:tc>
      </w:tr>
      <w:tr w:rsidR="005E4DED">
        <w:trPr>
          <w:trHeight w:val="465"/>
        </w:trPr>
        <w:tc>
          <w:tcPr>
            <w:tcW w:w="2583"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厂内转移</w:t>
            </w:r>
          </w:p>
        </w:tc>
        <w:tc>
          <w:tcPr>
            <w:tcW w:w="241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1</w:t>
            </w:r>
          </w:p>
        </w:tc>
      </w:tr>
      <w:tr w:rsidR="005E4DED">
        <w:trPr>
          <w:trHeight w:val="465"/>
        </w:trPr>
        <w:tc>
          <w:tcPr>
            <w:tcW w:w="2583"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动力蓄电池拆卸预处理</w:t>
            </w:r>
          </w:p>
        </w:tc>
        <w:tc>
          <w:tcPr>
            <w:tcW w:w="241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3</w:t>
            </w:r>
          </w:p>
        </w:tc>
      </w:tr>
      <w:tr w:rsidR="005E4DED">
        <w:trPr>
          <w:trHeight w:val="465"/>
        </w:trPr>
        <w:tc>
          <w:tcPr>
            <w:tcW w:w="2583"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动力蓄电池拆卸</w:t>
            </w:r>
          </w:p>
        </w:tc>
        <w:tc>
          <w:tcPr>
            <w:tcW w:w="2416"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3</w:t>
            </w:r>
          </w:p>
        </w:tc>
      </w:tr>
    </w:tbl>
    <w:p w:rsidR="005E4DED" w:rsidRDefault="005F49E3">
      <w:pPr>
        <w:pStyle w:val="a4"/>
        <w:spacing w:before="240" w:after="240"/>
        <w:rPr>
          <w:rFonts w:ascii="Times New Roman"/>
        </w:rPr>
      </w:pPr>
      <w:bookmarkStart w:id="64" w:name="_Toc16438"/>
      <w:bookmarkStart w:id="65" w:name="_Toc5540"/>
      <w:bookmarkStart w:id="66" w:name="_Toc17265"/>
      <w:r>
        <w:rPr>
          <w:rFonts w:ascii="Times New Roman"/>
        </w:rPr>
        <w:t>进厂检测和分类</w:t>
      </w:r>
      <w:bookmarkEnd w:id="64"/>
      <w:bookmarkEnd w:id="65"/>
      <w:bookmarkEnd w:id="66"/>
    </w:p>
    <w:p w:rsidR="005E4DED" w:rsidRDefault="005F49E3">
      <w:pPr>
        <w:pStyle w:val="a5"/>
        <w:spacing w:before="120" w:after="120"/>
        <w:rPr>
          <w:rFonts w:ascii="Times New Roman"/>
        </w:rPr>
      </w:pPr>
      <w:r>
        <w:rPr>
          <w:rFonts w:ascii="Times New Roman"/>
        </w:rPr>
        <w:t>流程和方法</w:t>
      </w:r>
    </w:p>
    <w:p w:rsidR="005E4DED" w:rsidRDefault="005F49E3">
      <w:pPr>
        <w:pStyle w:val="a6"/>
        <w:spacing w:before="120" w:after="120"/>
        <w:rPr>
          <w:rFonts w:ascii="Times New Roman" w:eastAsia="宋体"/>
        </w:rPr>
      </w:pPr>
      <w:r>
        <w:rPr>
          <w:rFonts w:ascii="Times New Roman" w:eastAsia="宋体"/>
        </w:rPr>
        <w:t>回收报废电动汽车后，由作业人员按图</w:t>
      </w:r>
      <w:r>
        <w:rPr>
          <w:rFonts w:ascii="Times New Roman" w:eastAsia="宋体"/>
        </w:rPr>
        <w:t>1</w:t>
      </w:r>
      <w:r>
        <w:rPr>
          <w:rFonts w:ascii="Times New Roman" w:eastAsia="宋体"/>
        </w:rPr>
        <w:t>流程对整车进行检测，并如实填写附录</w:t>
      </w:r>
      <w:r>
        <w:rPr>
          <w:rFonts w:ascii="Times New Roman" w:eastAsia="宋体"/>
        </w:rPr>
        <w:t>B</w:t>
      </w:r>
      <w:r>
        <w:rPr>
          <w:rFonts w:ascii="Times New Roman" w:eastAsia="宋体"/>
        </w:rPr>
        <w:t>报废电动汽车信息随车记录单中整车及动力蓄电池基本信息和风险车辆项检测项目的有关内容。</w:t>
      </w:r>
    </w:p>
    <w:p w:rsidR="005E4DED" w:rsidRDefault="005E4DED">
      <w:pPr>
        <w:pStyle w:val="a6"/>
        <w:numPr>
          <w:ilvl w:val="255"/>
          <w:numId w:val="0"/>
        </w:numPr>
        <w:spacing w:before="120" w:after="120"/>
        <w:outlineLvl w:val="9"/>
        <w:rPr>
          <w:rFonts w:ascii="Times New Roman" w:eastAsia="宋体"/>
        </w:rPr>
      </w:pPr>
    </w:p>
    <w:p w:rsidR="005E4DED" w:rsidRDefault="005F49E3">
      <w:pPr>
        <w:pStyle w:val="aff7"/>
        <w:ind w:firstLineChars="0" w:firstLine="0"/>
        <w:jc w:val="center"/>
        <w:rPr>
          <w:rFonts w:ascii="Times New Roman"/>
        </w:rPr>
      </w:pPr>
      <w:r>
        <w:rPr>
          <w:rFonts w:ascii="Times New Roman"/>
          <w:noProof/>
        </w:rPr>
        <w:drawing>
          <wp:inline distT="0" distB="0" distL="114300" distR="114300" wp14:anchorId="0CF8C328" wp14:editId="3E637B98">
            <wp:extent cx="3924935" cy="3696335"/>
            <wp:effectExtent l="0" t="0" r="1841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3924935" cy="3696335"/>
                    </a:xfrm>
                    <a:prstGeom prst="rect">
                      <a:avLst/>
                    </a:prstGeom>
                    <a:noFill/>
                    <a:ln>
                      <a:noFill/>
                    </a:ln>
                  </pic:spPr>
                </pic:pic>
              </a:graphicData>
            </a:graphic>
          </wp:inline>
        </w:drawing>
      </w:r>
    </w:p>
    <w:p w:rsidR="005E4DED" w:rsidRDefault="005F49E3">
      <w:pPr>
        <w:spacing w:beforeLines="50" w:before="120" w:afterLines="50" w:after="120" w:line="240" w:lineRule="auto"/>
        <w:jc w:val="center"/>
        <w:rPr>
          <w:rFonts w:ascii="Times New Roman" w:eastAsia="黑体" w:hAnsi="Times New Roman"/>
        </w:rPr>
      </w:pPr>
      <w:r>
        <w:rPr>
          <w:rFonts w:ascii="Times New Roman" w:eastAsia="黑体" w:hAnsi="Times New Roman"/>
        </w:rPr>
        <w:t>图</w:t>
      </w:r>
      <w:r>
        <w:rPr>
          <w:rFonts w:ascii="Times New Roman" w:eastAsia="黑体" w:hAnsi="Times New Roman"/>
        </w:rPr>
        <w:t xml:space="preserve"> </w:t>
      </w:r>
      <w:r>
        <w:rPr>
          <w:rFonts w:ascii="Times New Roman" w:eastAsia="黑体" w:hAnsi="Times New Roman"/>
        </w:rPr>
        <w:fldChar w:fldCharType="begin"/>
      </w:r>
      <w:r>
        <w:rPr>
          <w:rFonts w:ascii="Times New Roman" w:eastAsia="黑体" w:hAnsi="Times New Roman"/>
        </w:rPr>
        <w:instrText xml:space="preserve"> SEQ </w:instrText>
      </w:r>
      <w:r>
        <w:rPr>
          <w:rFonts w:ascii="Times New Roman" w:eastAsia="黑体" w:hAnsi="Times New Roman"/>
        </w:rPr>
        <w:instrText>图</w:instrText>
      </w:r>
      <w:r>
        <w:rPr>
          <w:rFonts w:ascii="Times New Roman" w:eastAsia="黑体" w:hAnsi="Times New Roman"/>
        </w:rPr>
        <w:instrText xml:space="preserve"> \* ARABIC </w:instrText>
      </w:r>
      <w:r>
        <w:rPr>
          <w:rFonts w:ascii="Times New Roman" w:eastAsia="黑体" w:hAnsi="Times New Roman"/>
        </w:rPr>
        <w:fldChar w:fldCharType="separate"/>
      </w:r>
      <w:r w:rsidR="00FF0239">
        <w:rPr>
          <w:rFonts w:ascii="Times New Roman" w:eastAsia="黑体" w:hAnsi="Times New Roman"/>
          <w:noProof/>
        </w:rPr>
        <w:t>1</w:t>
      </w:r>
      <w:r>
        <w:rPr>
          <w:rFonts w:ascii="Times New Roman" w:eastAsia="黑体" w:hAnsi="Times New Roman"/>
        </w:rPr>
        <w:fldChar w:fldCharType="end"/>
      </w:r>
      <w:r>
        <w:rPr>
          <w:rFonts w:ascii="Times New Roman" w:eastAsia="黑体" w:hAnsi="Times New Roman"/>
        </w:rPr>
        <w:t xml:space="preserve"> ELEV</w:t>
      </w:r>
      <w:r>
        <w:rPr>
          <w:rFonts w:ascii="Times New Roman" w:eastAsia="黑体" w:hAnsi="Times New Roman"/>
        </w:rPr>
        <w:t>进厂检测流程示意图</w:t>
      </w:r>
    </w:p>
    <w:p w:rsidR="005E4DED" w:rsidRDefault="005F49E3">
      <w:pPr>
        <w:pStyle w:val="a6"/>
        <w:spacing w:before="120" w:after="120"/>
        <w:rPr>
          <w:rFonts w:ascii="Times New Roman" w:eastAsia="宋体"/>
        </w:rPr>
      </w:pPr>
      <w:r>
        <w:rPr>
          <w:rFonts w:ascii="Times New Roman" w:eastAsia="宋体"/>
        </w:rPr>
        <w:lastRenderedPageBreak/>
        <w:t>各检测项目的检测内容及主要检测方式要求参照表</w:t>
      </w:r>
      <w:r>
        <w:rPr>
          <w:rFonts w:ascii="Times New Roman" w:eastAsia="宋体"/>
        </w:rPr>
        <w:t>4</w:t>
      </w:r>
      <w:r>
        <w:rPr>
          <w:rFonts w:ascii="Times New Roman" w:eastAsia="宋体"/>
        </w:rPr>
        <w:t>。</w:t>
      </w:r>
    </w:p>
    <w:p w:rsidR="005E4DED" w:rsidRDefault="005F49E3">
      <w:pPr>
        <w:numPr>
          <w:ilvl w:val="0"/>
          <w:numId w:val="8"/>
        </w:numPr>
        <w:spacing w:beforeLines="50" w:before="120" w:afterLines="50" w:after="120" w:line="240" w:lineRule="auto"/>
        <w:jc w:val="center"/>
        <w:rPr>
          <w:rFonts w:ascii="Times New Roman" w:eastAsia="黑体" w:hAnsi="Times New Roman"/>
        </w:rPr>
      </w:pPr>
      <w:r>
        <w:rPr>
          <w:rFonts w:ascii="Times New Roman" w:eastAsia="黑体" w:hAnsi="Times New Roman"/>
        </w:rPr>
        <w:t>进厂检测项目及检测方法</w:t>
      </w:r>
    </w:p>
    <w:tbl>
      <w:tblPr>
        <w:tblW w:w="5041"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3973"/>
        <w:gridCol w:w="3524"/>
      </w:tblGrid>
      <w:tr w:rsidR="005E4DED">
        <w:trPr>
          <w:trHeight w:val="465"/>
          <w:jc w:val="center"/>
        </w:trPr>
        <w:tc>
          <w:tcPr>
            <w:tcW w:w="104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检测项目</w:t>
            </w:r>
          </w:p>
        </w:tc>
        <w:tc>
          <w:tcPr>
            <w:tcW w:w="209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检测内容</w:t>
            </w:r>
          </w:p>
        </w:tc>
        <w:tc>
          <w:tcPr>
            <w:tcW w:w="1858"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sz w:val="18"/>
                <w:szCs w:val="18"/>
              </w:rPr>
            </w:pPr>
            <w:r>
              <w:rPr>
                <w:rFonts w:ascii="Times New Roman" w:hAnsi="Times New Roman"/>
                <w:sz w:val="18"/>
                <w:szCs w:val="18"/>
              </w:rPr>
              <w:t>主要检测方式</w:t>
            </w:r>
          </w:p>
        </w:tc>
      </w:tr>
      <w:tr w:rsidR="005E4DED">
        <w:trPr>
          <w:trHeight w:val="465"/>
          <w:jc w:val="center"/>
        </w:trPr>
        <w:tc>
          <w:tcPr>
            <w:tcW w:w="104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整车及动力蓄电池信息查验登记</w:t>
            </w:r>
          </w:p>
        </w:tc>
        <w:tc>
          <w:tcPr>
            <w:tcW w:w="209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查验和记录报废电动汽车以及动力蓄电池安装位置、系统（包）数量、编码等相关信息</w:t>
            </w:r>
          </w:p>
        </w:tc>
        <w:tc>
          <w:tcPr>
            <w:tcW w:w="1858"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sz w:val="18"/>
                <w:szCs w:val="18"/>
              </w:rPr>
            </w:pPr>
            <w:r>
              <w:rPr>
                <w:rFonts w:ascii="Times New Roman" w:hAnsi="Times New Roman"/>
                <w:sz w:val="18"/>
                <w:szCs w:val="18"/>
              </w:rPr>
              <w:t>问询法、查询资料（报废汽车拆解手册）法、目测法等</w:t>
            </w:r>
          </w:p>
        </w:tc>
      </w:tr>
      <w:tr w:rsidR="005E4DED">
        <w:trPr>
          <w:trHeight w:val="465"/>
          <w:jc w:val="center"/>
        </w:trPr>
        <w:tc>
          <w:tcPr>
            <w:tcW w:w="104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事故车判别</w:t>
            </w:r>
          </w:p>
        </w:tc>
        <w:tc>
          <w:tcPr>
            <w:tcW w:w="209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检测是否有碰撞、火烧、泡水等迹象</w:t>
            </w:r>
          </w:p>
        </w:tc>
        <w:tc>
          <w:tcPr>
            <w:tcW w:w="1858"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sz w:val="18"/>
                <w:szCs w:val="18"/>
              </w:rPr>
            </w:pPr>
            <w:r>
              <w:rPr>
                <w:rFonts w:ascii="Times New Roman" w:hAnsi="Times New Roman"/>
                <w:sz w:val="18"/>
                <w:szCs w:val="18"/>
              </w:rPr>
              <w:t>检查对比法、问询法等</w:t>
            </w:r>
          </w:p>
        </w:tc>
      </w:tr>
      <w:tr w:rsidR="005E4DED">
        <w:trPr>
          <w:trHeight w:val="465"/>
          <w:jc w:val="center"/>
        </w:trPr>
        <w:tc>
          <w:tcPr>
            <w:tcW w:w="1045" w:type="pct"/>
            <w:vMerge w:val="restar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漏电状况检测</w:t>
            </w:r>
          </w:p>
        </w:tc>
        <w:tc>
          <w:tcPr>
            <w:tcW w:w="209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车身是否带电</w:t>
            </w:r>
          </w:p>
        </w:tc>
        <w:tc>
          <w:tcPr>
            <w:tcW w:w="1858"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sz w:val="18"/>
                <w:szCs w:val="18"/>
              </w:rPr>
            </w:pPr>
            <w:r>
              <w:rPr>
                <w:rFonts w:ascii="Times New Roman" w:hAnsi="Times New Roman"/>
                <w:sz w:val="18"/>
                <w:szCs w:val="18"/>
              </w:rPr>
              <w:t>使用验电器检测等</w:t>
            </w:r>
          </w:p>
        </w:tc>
      </w:tr>
      <w:tr w:rsidR="005E4DED">
        <w:trPr>
          <w:trHeight w:val="465"/>
          <w:jc w:val="center"/>
        </w:trPr>
        <w:tc>
          <w:tcPr>
            <w:tcW w:w="1045" w:type="pct"/>
            <w:vMerge/>
            <w:tcBorders>
              <w:tl2br w:val="nil"/>
              <w:tr2bl w:val="nil"/>
            </w:tcBorders>
            <w:shd w:val="clear" w:color="auto" w:fill="auto"/>
            <w:vAlign w:val="center"/>
          </w:tcPr>
          <w:p w:rsidR="005E4DED" w:rsidRDefault="005E4DED">
            <w:pPr>
              <w:autoSpaceDE w:val="0"/>
              <w:autoSpaceDN w:val="0"/>
              <w:spacing w:line="240" w:lineRule="auto"/>
              <w:jc w:val="center"/>
              <w:rPr>
                <w:rFonts w:ascii="Times New Roman" w:hAnsi="Times New Roman"/>
                <w:bCs/>
                <w:sz w:val="18"/>
                <w:szCs w:val="18"/>
              </w:rPr>
            </w:pPr>
          </w:p>
        </w:tc>
        <w:tc>
          <w:tcPr>
            <w:tcW w:w="209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动力蓄电池壳体是否漏电</w:t>
            </w:r>
          </w:p>
        </w:tc>
        <w:tc>
          <w:tcPr>
            <w:tcW w:w="1858"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sz w:val="18"/>
                <w:szCs w:val="18"/>
              </w:rPr>
            </w:pPr>
            <w:r>
              <w:rPr>
                <w:rFonts w:ascii="Times New Roman" w:hAnsi="Times New Roman"/>
                <w:sz w:val="18"/>
                <w:szCs w:val="18"/>
              </w:rPr>
              <w:t>使用漏电检测仪器检测等</w:t>
            </w:r>
          </w:p>
        </w:tc>
      </w:tr>
      <w:tr w:rsidR="005E4DED">
        <w:trPr>
          <w:trHeight w:val="465"/>
          <w:jc w:val="center"/>
        </w:trPr>
        <w:tc>
          <w:tcPr>
            <w:tcW w:w="1045" w:type="pct"/>
            <w:vMerge/>
            <w:tcBorders>
              <w:tl2br w:val="nil"/>
              <w:tr2bl w:val="nil"/>
            </w:tcBorders>
            <w:shd w:val="clear" w:color="auto" w:fill="auto"/>
            <w:vAlign w:val="center"/>
          </w:tcPr>
          <w:p w:rsidR="005E4DED" w:rsidRDefault="005E4DED">
            <w:pPr>
              <w:spacing w:line="240" w:lineRule="auto"/>
              <w:jc w:val="center"/>
              <w:rPr>
                <w:rFonts w:ascii="Times New Roman" w:hAnsi="Times New Roman"/>
              </w:rPr>
            </w:pPr>
          </w:p>
        </w:tc>
        <w:tc>
          <w:tcPr>
            <w:tcW w:w="209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高压配电柜是否安全（若配备高压配电柜）</w:t>
            </w:r>
          </w:p>
        </w:tc>
        <w:tc>
          <w:tcPr>
            <w:tcW w:w="1858"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sz w:val="18"/>
                <w:szCs w:val="18"/>
              </w:rPr>
            </w:pPr>
            <w:r>
              <w:rPr>
                <w:rFonts w:ascii="Times New Roman" w:hAnsi="Times New Roman"/>
                <w:sz w:val="18"/>
                <w:szCs w:val="18"/>
              </w:rPr>
              <w:t>检查对比法、使用漏电检测仪器等</w:t>
            </w:r>
          </w:p>
        </w:tc>
      </w:tr>
      <w:tr w:rsidR="005E4DED">
        <w:trPr>
          <w:trHeight w:val="465"/>
          <w:jc w:val="center"/>
        </w:trPr>
        <w:tc>
          <w:tcPr>
            <w:tcW w:w="104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漏液状况检测</w:t>
            </w:r>
          </w:p>
        </w:tc>
        <w:tc>
          <w:tcPr>
            <w:tcW w:w="2095"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电解液</w:t>
            </w:r>
            <w:r>
              <w:rPr>
                <w:rFonts w:ascii="Times New Roman" w:hAnsi="Times New Roman"/>
                <w:bCs/>
                <w:sz w:val="18"/>
                <w:szCs w:val="18"/>
              </w:rPr>
              <w:t>/</w:t>
            </w:r>
            <w:r>
              <w:rPr>
                <w:rFonts w:ascii="Times New Roman" w:hAnsi="Times New Roman"/>
                <w:bCs/>
                <w:sz w:val="18"/>
                <w:szCs w:val="18"/>
              </w:rPr>
              <w:t>冷却液等泄露情况</w:t>
            </w:r>
          </w:p>
        </w:tc>
        <w:tc>
          <w:tcPr>
            <w:tcW w:w="1858" w:type="pct"/>
            <w:tcBorders>
              <w:tl2br w:val="nil"/>
              <w:tr2bl w:val="nil"/>
            </w:tcBorders>
            <w:shd w:val="clear" w:color="auto" w:fill="auto"/>
            <w:vAlign w:val="center"/>
          </w:tcPr>
          <w:p w:rsidR="005E4DED" w:rsidRDefault="005F49E3">
            <w:pPr>
              <w:autoSpaceDE w:val="0"/>
              <w:autoSpaceDN w:val="0"/>
              <w:spacing w:line="240" w:lineRule="auto"/>
              <w:jc w:val="center"/>
              <w:rPr>
                <w:rFonts w:ascii="Times New Roman" w:hAnsi="Times New Roman"/>
                <w:sz w:val="18"/>
                <w:szCs w:val="18"/>
              </w:rPr>
            </w:pPr>
            <w:r>
              <w:rPr>
                <w:rFonts w:ascii="Times New Roman" w:hAnsi="Times New Roman"/>
                <w:sz w:val="18"/>
                <w:szCs w:val="18"/>
              </w:rPr>
              <w:t>检查对比法等</w:t>
            </w:r>
          </w:p>
        </w:tc>
      </w:tr>
    </w:tbl>
    <w:p w:rsidR="005E4DED" w:rsidRDefault="005F49E3">
      <w:pPr>
        <w:pStyle w:val="a5"/>
        <w:spacing w:before="120" w:after="120"/>
        <w:rPr>
          <w:rFonts w:ascii="Times New Roman"/>
        </w:rPr>
      </w:pPr>
      <w:r>
        <w:rPr>
          <w:rFonts w:ascii="Times New Roman"/>
        </w:rPr>
        <w:t>结果及处置</w:t>
      </w:r>
    </w:p>
    <w:p w:rsidR="005E4DED" w:rsidRDefault="005F49E3">
      <w:pPr>
        <w:pStyle w:val="a6"/>
        <w:spacing w:before="120" w:after="120"/>
        <w:rPr>
          <w:rFonts w:ascii="Times New Roman" w:eastAsia="宋体"/>
        </w:rPr>
      </w:pPr>
      <w:r>
        <w:rPr>
          <w:rFonts w:ascii="Times New Roman" w:eastAsia="宋体"/>
        </w:rPr>
        <w:t>满足</w:t>
      </w:r>
      <w:proofErr w:type="gramStart"/>
      <w:r>
        <w:rPr>
          <w:rFonts w:ascii="Times New Roman" w:eastAsia="宋体"/>
        </w:rPr>
        <w:t>以下其中</w:t>
      </w:r>
      <w:proofErr w:type="gramEnd"/>
      <w:r>
        <w:rPr>
          <w:rFonts w:ascii="Times New Roman" w:eastAsia="宋体"/>
        </w:rPr>
        <w:t>一项的即判定为风险车辆。</w:t>
      </w:r>
    </w:p>
    <w:p w:rsidR="005E4DED" w:rsidRDefault="005F49E3">
      <w:pPr>
        <w:pStyle w:val="aff7"/>
        <w:ind w:firstLine="420"/>
        <w:rPr>
          <w:rFonts w:ascii="Times New Roman"/>
        </w:rPr>
      </w:pPr>
      <w:r>
        <w:rPr>
          <w:rFonts w:ascii="Times New Roman"/>
        </w:rPr>
        <w:t>a</w:t>
      </w:r>
      <w:r>
        <w:rPr>
          <w:rFonts w:ascii="Times New Roman"/>
        </w:rPr>
        <w:t>）事故车；</w:t>
      </w:r>
    </w:p>
    <w:p w:rsidR="005E4DED" w:rsidRDefault="005F49E3">
      <w:pPr>
        <w:pStyle w:val="aff7"/>
        <w:ind w:firstLine="420"/>
        <w:rPr>
          <w:rFonts w:ascii="Times New Roman"/>
        </w:rPr>
      </w:pPr>
      <w:r>
        <w:rPr>
          <w:rFonts w:ascii="Times New Roman"/>
        </w:rPr>
        <w:t>b</w:t>
      </w:r>
      <w:r>
        <w:rPr>
          <w:rFonts w:ascii="Times New Roman"/>
        </w:rPr>
        <w:t>）漏电车；</w:t>
      </w:r>
    </w:p>
    <w:p w:rsidR="005E4DED" w:rsidRDefault="005F49E3">
      <w:pPr>
        <w:pStyle w:val="aff7"/>
        <w:ind w:firstLine="420"/>
        <w:rPr>
          <w:rFonts w:ascii="Times New Roman"/>
        </w:rPr>
      </w:pPr>
      <w:r>
        <w:rPr>
          <w:rFonts w:ascii="Times New Roman"/>
        </w:rPr>
        <w:t>c</w:t>
      </w:r>
      <w:r>
        <w:rPr>
          <w:rFonts w:ascii="Times New Roman"/>
        </w:rPr>
        <w:t>）漏液车。</w:t>
      </w:r>
    </w:p>
    <w:p w:rsidR="005E4DED" w:rsidRDefault="005F49E3">
      <w:pPr>
        <w:pStyle w:val="a6"/>
        <w:spacing w:before="120" w:after="120"/>
        <w:rPr>
          <w:rFonts w:ascii="Times New Roman" w:eastAsia="宋体"/>
        </w:rPr>
      </w:pPr>
      <w:r>
        <w:rPr>
          <w:rFonts w:ascii="Times New Roman" w:eastAsia="宋体"/>
        </w:rPr>
        <w:t>应对风险车辆进行显著标识。</w:t>
      </w:r>
    </w:p>
    <w:p w:rsidR="005E4DED" w:rsidRDefault="005F49E3">
      <w:pPr>
        <w:pStyle w:val="a6"/>
        <w:spacing w:before="120" w:after="120"/>
        <w:rPr>
          <w:rFonts w:ascii="Times New Roman" w:eastAsia="宋体"/>
        </w:rPr>
      </w:pPr>
      <w:r>
        <w:rPr>
          <w:rFonts w:ascii="Times New Roman" w:eastAsia="宋体"/>
        </w:rPr>
        <w:t>风险车辆经过以下处理后，方可开展后续拆解工作。</w:t>
      </w:r>
    </w:p>
    <w:p w:rsidR="005E4DED" w:rsidRDefault="005F49E3">
      <w:pPr>
        <w:pStyle w:val="aff7"/>
        <w:ind w:firstLine="420"/>
        <w:rPr>
          <w:rFonts w:ascii="Times New Roman"/>
        </w:rPr>
      </w:pPr>
      <w:r>
        <w:rPr>
          <w:rFonts w:ascii="Times New Roman"/>
        </w:rPr>
        <w:t>a</w:t>
      </w:r>
      <w:r>
        <w:rPr>
          <w:rFonts w:ascii="Times New Roman"/>
        </w:rPr>
        <w:t>）存在漏液的，应及时收集泄漏液体；</w:t>
      </w:r>
    </w:p>
    <w:p w:rsidR="005E4DED" w:rsidRDefault="005F49E3">
      <w:pPr>
        <w:pStyle w:val="aff7"/>
        <w:spacing w:before="120" w:after="120"/>
        <w:ind w:firstLine="420"/>
        <w:rPr>
          <w:rFonts w:ascii="Times New Roman"/>
        </w:rPr>
      </w:pPr>
      <w:r>
        <w:rPr>
          <w:rFonts w:ascii="Times New Roman"/>
        </w:rPr>
        <w:t>b</w:t>
      </w:r>
      <w:r>
        <w:rPr>
          <w:rFonts w:ascii="Times New Roman"/>
        </w:rPr>
        <w:t>）存在漏电的，应及时进行绝缘处理。</w:t>
      </w:r>
    </w:p>
    <w:p w:rsidR="005E4DED" w:rsidRDefault="005F49E3">
      <w:pPr>
        <w:pStyle w:val="a4"/>
        <w:spacing w:before="240" w:after="240"/>
        <w:rPr>
          <w:rFonts w:ascii="Times New Roman"/>
        </w:rPr>
      </w:pPr>
      <w:bookmarkStart w:id="67" w:name="_Toc29389"/>
      <w:bookmarkStart w:id="68" w:name="_Toc12786"/>
      <w:bookmarkStart w:id="69" w:name="_Toc29155"/>
      <w:bookmarkEnd w:id="63"/>
      <w:r>
        <w:rPr>
          <w:rFonts w:ascii="Times New Roman"/>
        </w:rPr>
        <w:t>报废电动汽车贮存要求</w:t>
      </w:r>
      <w:bookmarkEnd w:id="67"/>
      <w:bookmarkEnd w:id="68"/>
      <w:bookmarkEnd w:id="69"/>
    </w:p>
    <w:p w:rsidR="005E4DED" w:rsidRDefault="005F49E3">
      <w:pPr>
        <w:pStyle w:val="a5"/>
        <w:spacing w:before="120" w:after="120"/>
        <w:rPr>
          <w:rFonts w:ascii="Times New Roman" w:eastAsia="宋体"/>
        </w:rPr>
      </w:pPr>
      <w:bookmarkStart w:id="70" w:name="_Toc61947466"/>
      <w:r>
        <w:rPr>
          <w:rFonts w:ascii="Times New Roman" w:eastAsia="宋体"/>
        </w:rPr>
        <w:t>贮存场地建设应符合</w:t>
      </w:r>
      <w:r>
        <w:rPr>
          <w:rFonts w:ascii="Times New Roman" w:eastAsia="宋体"/>
        </w:rPr>
        <w:t>GB 22128</w:t>
      </w:r>
      <w:r>
        <w:rPr>
          <w:rFonts w:ascii="Times New Roman" w:eastAsia="宋体"/>
        </w:rPr>
        <w:t>和</w:t>
      </w:r>
      <w:r>
        <w:rPr>
          <w:rFonts w:ascii="Times New Roman" w:eastAsia="宋体"/>
        </w:rPr>
        <w:t>HJ 348</w:t>
      </w:r>
      <w:r>
        <w:rPr>
          <w:rFonts w:ascii="Times New Roman" w:eastAsia="宋体"/>
        </w:rPr>
        <w:t>的要求。</w:t>
      </w:r>
      <w:bookmarkEnd w:id="70"/>
    </w:p>
    <w:p w:rsidR="005E4DED" w:rsidRDefault="005F49E3">
      <w:pPr>
        <w:pStyle w:val="a5"/>
        <w:spacing w:before="120" w:after="120"/>
        <w:rPr>
          <w:rFonts w:ascii="Times New Roman" w:eastAsia="宋体"/>
        </w:rPr>
      </w:pPr>
      <w:r>
        <w:rPr>
          <w:rFonts w:ascii="Times New Roman" w:eastAsia="宋体"/>
        </w:rPr>
        <w:t>电动汽车在未拆卸动力蓄电池前应在专用贮存场地中贮存，应尽快拆卸动力蓄电池。</w:t>
      </w:r>
    </w:p>
    <w:p w:rsidR="005E4DED" w:rsidRDefault="005F49E3">
      <w:pPr>
        <w:pStyle w:val="a5"/>
        <w:spacing w:before="120" w:after="120"/>
        <w:rPr>
          <w:rFonts w:ascii="Times New Roman" w:eastAsia="宋体"/>
        </w:rPr>
      </w:pPr>
      <w:r>
        <w:rPr>
          <w:rFonts w:ascii="Times New Roman" w:eastAsia="宋体"/>
        </w:rPr>
        <w:t>报废电动汽车专用贮存场地应与传统燃油车贮存场地有明确的边界，场地外围应设有防护栏，并在醒目位置设置相应的安全标志。安全标志的使用应符合</w:t>
      </w:r>
      <w:r>
        <w:rPr>
          <w:rFonts w:ascii="Times New Roman" w:eastAsia="宋体"/>
        </w:rPr>
        <w:t>GB 2894</w:t>
      </w:r>
      <w:r>
        <w:rPr>
          <w:rFonts w:ascii="Times New Roman" w:eastAsia="宋体"/>
        </w:rPr>
        <w:t>的要求。其中风险车辆应单独分区贮存，宜存放在场地封闭或具有防雨设施的独立区域。</w:t>
      </w:r>
    </w:p>
    <w:p w:rsidR="005E4DED" w:rsidRDefault="005F49E3">
      <w:pPr>
        <w:pStyle w:val="a5"/>
        <w:spacing w:before="120" w:after="120"/>
        <w:rPr>
          <w:rFonts w:ascii="Times New Roman"/>
        </w:rPr>
      </w:pPr>
      <w:r>
        <w:rPr>
          <w:rFonts w:ascii="Times New Roman" w:eastAsia="宋体"/>
        </w:rPr>
        <w:t>贮存场地布局应科学合理，充分考虑消防等应急情况。宜使用视频监控。</w:t>
      </w:r>
    </w:p>
    <w:p w:rsidR="005E4DED" w:rsidRDefault="005F49E3">
      <w:pPr>
        <w:pStyle w:val="a4"/>
        <w:spacing w:before="240" w:after="240"/>
        <w:rPr>
          <w:rFonts w:ascii="Times New Roman"/>
        </w:rPr>
      </w:pPr>
      <w:bookmarkStart w:id="71" w:name="_Toc25042"/>
      <w:bookmarkStart w:id="72" w:name="_Toc4842"/>
      <w:bookmarkStart w:id="73" w:name="_Toc13678"/>
      <w:r>
        <w:rPr>
          <w:rFonts w:ascii="Times New Roman"/>
        </w:rPr>
        <w:t>厂内转移</w:t>
      </w:r>
      <w:bookmarkEnd w:id="71"/>
      <w:bookmarkEnd w:id="72"/>
      <w:bookmarkEnd w:id="73"/>
    </w:p>
    <w:p w:rsidR="005E4DED" w:rsidRDefault="005F49E3">
      <w:pPr>
        <w:pStyle w:val="a5"/>
        <w:spacing w:before="120" w:after="120"/>
        <w:rPr>
          <w:rFonts w:ascii="Times New Roman" w:eastAsia="宋体"/>
        </w:rPr>
      </w:pPr>
      <w:bookmarkStart w:id="74" w:name="_Toc61947480"/>
      <w:r>
        <w:rPr>
          <w:rFonts w:ascii="Times New Roman" w:eastAsia="宋体"/>
        </w:rPr>
        <w:t>废旧电动汽车需厂内转移时，应符合</w:t>
      </w:r>
      <w:r>
        <w:rPr>
          <w:rFonts w:ascii="Times New Roman" w:eastAsia="宋体"/>
        </w:rPr>
        <w:t>GB 4387</w:t>
      </w:r>
      <w:r>
        <w:rPr>
          <w:rFonts w:ascii="Times New Roman" w:eastAsia="宋体"/>
        </w:rPr>
        <w:t>的相关要求。</w:t>
      </w:r>
    </w:p>
    <w:p w:rsidR="005E4DED" w:rsidRDefault="005F49E3">
      <w:pPr>
        <w:pStyle w:val="a5"/>
        <w:spacing w:before="120" w:after="120"/>
        <w:rPr>
          <w:rFonts w:ascii="Times New Roman" w:eastAsia="宋体"/>
        </w:rPr>
      </w:pPr>
      <w:r>
        <w:rPr>
          <w:rFonts w:ascii="Times New Roman" w:eastAsia="宋体"/>
        </w:rPr>
        <w:t>优化拆解、贮存等功能场地相对位置，按作业流程一次转移到位，避免产生非作业</w:t>
      </w:r>
      <w:proofErr w:type="gramStart"/>
      <w:r>
        <w:rPr>
          <w:rFonts w:ascii="Times New Roman" w:eastAsia="宋体"/>
        </w:rPr>
        <w:t>类转移</w:t>
      </w:r>
      <w:proofErr w:type="gramEnd"/>
      <w:r>
        <w:rPr>
          <w:rFonts w:ascii="Times New Roman" w:eastAsia="宋体"/>
        </w:rPr>
        <w:t>活动。</w:t>
      </w:r>
    </w:p>
    <w:p w:rsidR="005E4DED" w:rsidRDefault="005F49E3">
      <w:pPr>
        <w:pStyle w:val="a5"/>
        <w:spacing w:before="120" w:after="120"/>
        <w:rPr>
          <w:rFonts w:ascii="Times New Roman" w:eastAsia="宋体"/>
        </w:rPr>
      </w:pPr>
      <w:r>
        <w:rPr>
          <w:rFonts w:ascii="Times New Roman" w:eastAsia="宋体"/>
        </w:rPr>
        <w:t>厂内转移的报废电动汽车和动力蓄电池应进行固定，防止碰撞、跌落。</w:t>
      </w:r>
    </w:p>
    <w:p w:rsidR="005E4DED" w:rsidRDefault="005F49E3">
      <w:pPr>
        <w:pStyle w:val="a5"/>
        <w:spacing w:before="120" w:after="120"/>
        <w:rPr>
          <w:rFonts w:ascii="Times New Roman" w:eastAsia="宋体"/>
        </w:rPr>
      </w:pPr>
      <w:r>
        <w:rPr>
          <w:rFonts w:ascii="Times New Roman" w:eastAsia="宋体"/>
        </w:rPr>
        <w:t>风险车辆在转移前，应做好防漏液和绝缘处理。</w:t>
      </w:r>
    </w:p>
    <w:p w:rsidR="005E4DED" w:rsidRDefault="005F49E3">
      <w:pPr>
        <w:pStyle w:val="a5"/>
        <w:spacing w:before="120" w:after="120"/>
        <w:rPr>
          <w:rFonts w:ascii="Times New Roman" w:eastAsia="宋体"/>
        </w:rPr>
      </w:pPr>
      <w:r>
        <w:rPr>
          <w:rFonts w:ascii="Times New Roman" w:eastAsia="宋体"/>
        </w:rPr>
        <w:t>废旧动力蓄电池在厂内进行转移前，应做好绝缘处理，并置于托盘等专用的转运工具，使用叉车等专用工具运输。移运完成后，应对其绝缘状况进行复查。</w:t>
      </w:r>
    </w:p>
    <w:p w:rsidR="005E4DED" w:rsidRDefault="005F49E3">
      <w:pPr>
        <w:pStyle w:val="a5"/>
        <w:spacing w:before="120" w:after="120"/>
        <w:rPr>
          <w:rFonts w:ascii="Times New Roman" w:eastAsia="宋体"/>
        </w:rPr>
      </w:pPr>
      <w:r>
        <w:rPr>
          <w:rFonts w:ascii="Times New Roman" w:eastAsia="宋体"/>
        </w:rPr>
        <w:t>转移废旧动力蓄电池时不得使用带有尖锐部位的转运工具。</w:t>
      </w:r>
    </w:p>
    <w:p w:rsidR="005E4DED" w:rsidRDefault="005F49E3">
      <w:pPr>
        <w:pStyle w:val="a5"/>
        <w:spacing w:before="120" w:after="120"/>
        <w:rPr>
          <w:rFonts w:ascii="Times New Roman" w:eastAsia="宋体"/>
        </w:rPr>
      </w:pPr>
      <w:r>
        <w:rPr>
          <w:rFonts w:ascii="Times New Roman" w:eastAsia="宋体"/>
        </w:rPr>
        <w:lastRenderedPageBreak/>
        <w:t>发生破损的废旧动力蓄电池应作必要安全处理后或采用专门密闭容器分开单独转移，禁止运输中叠压放置。</w:t>
      </w:r>
      <w:bookmarkEnd w:id="74"/>
    </w:p>
    <w:p w:rsidR="005E4DED" w:rsidRDefault="005F49E3">
      <w:pPr>
        <w:pStyle w:val="a4"/>
        <w:spacing w:before="240" w:after="240"/>
        <w:rPr>
          <w:rFonts w:ascii="Times New Roman"/>
        </w:rPr>
      </w:pPr>
      <w:bookmarkStart w:id="75" w:name="_Toc6201"/>
      <w:bookmarkStart w:id="76" w:name="_Toc9620"/>
      <w:bookmarkStart w:id="77" w:name="_Toc27562"/>
      <w:r>
        <w:rPr>
          <w:rFonts w:ascii="Times New Roman"/>
        </w:rPr>
        <w:t>拆解要求</w:t>
      </w:r>
      <w:bookmarkEnd w:id="75"/>
      <w:bookmarkEnd w:id="76"/>
      <w:bookmarkEnd w:id="77"/>
    </w:p>
    <w:p w:rsidR="005E4DED" w:rsidRDefault="005F49E3">
      <w:pPr>
        <w:pStyle w:val="a5"/>
        <w:spacing w:before="120" w:after="120"/>
        <w:rPr>
          <w:rFonts w:ascii="Times New Roman"/>
        </w:rPr>
      </w:pPr>
      <w:bookmarkStart w:id="78" w:name="_Toc61947487"/>
      <w:r>
        <w:rPr>
          <w:rFonts w:ascii="Times New Roman"/>
        </w:rPr>
        <w:t>一般要求</w:t>
      </w:r>
    </w:p>
    <w:p w:rsidR="005E4DED" w:rsidRDefault="005F49E3">
      <w:pPr>
        <w:pStyle w:val="a6"/>
        <w:spacing w:before="120" w:after="120"/>
        <w:rPr>
          <w:rFonts w:ascii="Times New Roman" w:eastAsia="宋体"/>
        </w:rPr>
      </w:pPr>
      <w:r>
        <w:rPr>
          <w:rFonts w:ascii="Times New Roman" w:eastAsia="宋体"/>
        </w:rPr>
        <w:t>报废电动汽车回收拆解企业应经专业技术培训，制定拆解方案。</w:t>
      </w:r>
    </w:p>
    <w:p w:rsidR="005E4DED" w:rsidRDefault="005F49E3">
      <w:pPr>
        <w:pStyle w:val="a6"/>
        <w:spacing w:before="120" w:after="120"/>
        <w:rPr>
          <w:rFonts w:ascii="Times New Roman" w:eastAsia="宋体"/>
        </w:rPr>
      </w:pPr>
      <w:r>
        <w:rPr>
          <w:rFonts w:ascii="Times New Roman" w:eastAsia="宋体"/>
        </w:rPr>
        <w:t>拆解前应实施相应的安全防护和环保措施，确保拆解作业过程中发生险情或环保事故时能进行及时、安全、有效地救援和处置。</w:t>
      </w:r>
    </w:p>
    <w:p w:rsidR="005E4DED" w:rsidRDefault="005F49E3">
      <w:pPr>
        <w:pStyle w:val="a6"/>
        <w:spacing w:before="120" w:after="120"/>
        <w:rPr>
          <w:rFonts w:ascii="Times New Roman" w:eastAsia="宋体"/>
        </w:rPr>
      </w:pPr>
      <w:r>
        <w:rPr>
          <w:rFonts w:ascii="Times New Roman" w:eastAsia="宋体"/>
        </w:rPr>
        <w:t>拆解过程应采用专业工具与设备，严格按照制定的拆解方案执行，尽可能保证电池包的完整性、其他零部件的可再利用性以及材料的可回收利用性。</w:t>
      </w:r>
    </w:p>
    <w:p w:rsidR="005E4DED" w:rsidRDefault="005F49E3">
      <w:pPr>
        <w:pStyle w:val="a6"/>
        <w:spacing w:before="120" w:after="120"/>
        <w:rPr>
          <w:rFonts w:ascii="Times New Roman" w:eastAsia="宋体"/>
        </w:rPr>
      </w:pPr>
      <w:r>
        <w:rPr>
          <w:rFonts w:ascii="Times New Roman" w:eastAsia="宋体"/>
        </w:rPr>
        <w:t>拆卸下来的动力蓄电池包（系统）交售给具有资质的动力蓄电池综合利用企业进行处理，禁止将其拆解为模块（组）、单体。</w:t>
      </w:r>
    </w:p>
    <w:p w:rsidR="005E4DED" w:rsidRDefault="005F49E3">
      <w:pPr>
        <w:pStyle w:val="a6"/>
        <w:spacing w:before="120" w:after="120"/>
        <w:rPr>
          <w:rFonts w:ascii="Times New Roman" w:eastAsia="宋体"/>
        </w:rPr>
      </w:pPr>
      <w:r>
        <w:rPr>
          <w:rFonts w:ascii="Times New Roman" w:eastAsia="宋体"/>
        </w:rPr>
        <w:t>在动力蓄电池没有从车身中拆卸移除之前，不得使用任何形式的热切割或拆解机进行车体拆解；受损变形或其他事故的电动汽车拆解，不宜在流水线上进行，应在独立场所作业，防止动力蓄电池短路起火或油液泄露等安全事故发生。</w:t>
      </w:r>
    </w:p>
    <w:p w:rsidR="005E4DED" w:rsidRDefault="005F49E3">
      <w:pPr>
        <w:pStyle w:val="a6"/>
        <w:spacing w:before="120" w:after="120"/>
        <w:rPr>
          <w:rFonts w:ascii="Times New Roman" w:eastAsia="宋体"/>
        </w:rPr>
      </w:pPr>
      <w:r>
        <w:rPr>
          <w:rFonts w:ascii="Times New Roman" w:eastAsia="宋体"/>
        </w:rPr>
        <w:t>常见动力蓄电池安装位置见附录</w:t>
      </w:r>
      <w:r>
        <w:rPr>
          <w:rFonts w:ascii="Times New Roman" w:eastAsia="宋体"/>
        </w:rPr>
        <w:t>C</w:t>
      </w:r>
      <w:r>
        <w:rPr>
          <w:rFonts w:ascii="Times New Roman" w:eastAsia="宋体"/>
        </w:rPr>
        <w:t>。</w:t>
      </w:r>
    </w:p>
    <w:p w:rsidR="005E4DED" w:rsidRDefault="005F49E3">
      <w:pPr>
        <w:pStyle w:val="a6"/>
        <w:spacing w:before="120" w:after="120"/>
        <w:rPr>
          <w:rFonts w:ascii="Times New Roman" w:eastAsia="宋体"/>
        </w:rPr>
      </w:pPr>
      <w:r>
        <w:rPr>
          <w:rFonts w:ascii="Times New Roman" w:eastAsia="宋体"/>
        </w:rPr>
        <w:t>电动汽车的拆解应先将动力蓄电池拆卸后，再进行车体拆解。</w:t>
      </w:r>
    </w:p>
    <w:p w:rsidR="005E4DED" w:rsidRDefault="005F49E3">
      <w:pPr>
        <w:pStyle w:val="a6"/>
        <w:spacing w:before="120" w:after="120"/>
        <w:rPr>
          <w:rFonts w:ascii="Times New Roman" w:eastAsia="宋体"/>
        </w:rPr>
      </w:pPr>
      <w:r>
        <w:rPr>
          <w:rFonts w:ascii="Times New Roman" w:eastAsia="宋体"/>
        </w:rPr>
        <w:t>在废旧动力蓄电池拆卸并移交出库后</w:t>
      </w:r>
      <w:r>
        <w:rPr>
          <w:rFonts w:ascii="Times New Roman" w:eastAsia="宋体"/>
        </w:rPr>
        <w:t>15</w:t>
      </w:r>
      <w:r>
        <w:rPr>
          <w:rFonts w:ascii="Times New Roman" w:eastAsia="宋体"/>
        </w:rPr>
        <w:t>个工作日内上传溯源信息。</w:t>
      </w:r>
    </w:p>
    <w:p w:rsidR="005E4DED" w:rsidRDefault="005F49E3">
      <w:pPr>
        <w:pStyle w:val="a5"/>
        <w:spacing w:before="120" w:after="120"/>
        <w:rPr>
          <w:rFonts w:ascii="Times New Roman"/>
        </w:rPr>
      </w:pPr>
      <w:r>
        <w:rPr>
          <w:rFonts w:ascii="Times New Roman"/>
        </w:rPr>
        <w:t>动力蓄电池拆卸专用场地要求</w:t>
      </w:r>
    </w:p>
    <w:p w:rsidR="005E4DED" w:rsidRDefault="005F49E3">
      <w:pPr>
        <w:pStyle w:val="a6"/>
        <w:spacing w:before="120" w:after="120"/>
        <w:rPr>
          <w:rFonts w:ascii="Times New Roman" w:eastAsia="宋体"/>
        </w:rPr>
      </w:pPr>
      <w:r>
        <w:rPr>
          <w:rFonts w:ascii="Times New Roman" w:eastAsia="宋体"/>
        </w:rPr>
        <w:t>应在室内或有防雨顶棚的场所单独建设动力蓄电池拆卸工位。</w:t>
      </w:r>
    </w:p>
    <w:p w:rsidR="005E4DED" w:rsidRDefault="005F49E3">
      <w:pPr>
        <w:pStyle w:val="a6"/>
        <w:spacing w:before="120" w:after="120"/>
        <w:rPr>
          <w:rFonts w:ascii="Times New Roman" w:eastAsia="宋体"/>
        </w:rPr>
      </w:pPr>
      <w:r>
        <w:rPr>
          <w:rFonts w:ascii="Times New Roman" w:eastAsia="宋体"/>
        </w:rPr>
        <w:t>场地应干燥并保持通风。</w:t>
      </w:r>
    </w:p>
    <w:p w:rsidR="005E4DED" w:rsidRDefault="005F49E3">
      <w:pPr>
        <w:pStyle w:val="a6"/>
        <w:spacing w:before="120" w:after="120"/>
        <w:rPr>
          <w:rFonts w:ascii="Times New Roman" w:eastAsia="宋体"/>
        </w:rPr>
      </w:pPr>
      <w:r>
        <w:rPr>
          <w:rFonts w:ascii="Times New Roman" w:eastAsia="宋体"/>
        </w:rPr>
        <w:t>应设置警示隔离区和警示牌。</w:t>
      </w:r>
    </w:p>
    <w:p w:rsidR="005E4DED" w:rsidRDefault="005F49E3">
      <w:pPr>
        <w:pStyle w:val="a6"/>
        <w:spacing w:before="120" w:after="120"/>
        <w:rPr>
          <w:rFonts w:ascii="Times New Roman" w:eastAsia="宋体"/>
        </w:rPr>
      </w:pPr>
      <w:r>
        <w:rPr>
          <w:rFonts w:ascii="Times New Roman" w:eastAsia="宋体"/>
        </w:rPr>
        <w:t>地面应做绝缘处理，应涂覆绝缘漆或铺设绝缘胶垫。</w:t>
      </w:r>
    </w:p>
    <w:p w:rsidR="005E4DED" w:rsidRDefault="005F49E3">
      <w:pPr>
        <w:pStyle w:val="a6"/>
        <w:spacing w:before="120" w:after="120"/>
        <w:rPr>
          <w:rFonts w:ascii="Times New Roman" w:eastAsia="宋体"/>
        </w:rPr>
      </w:pPr>
      <w:r>
        <w:rPr>
          <w:rFonts w:ascii="Times New Roman" w:eastAsia="宋体"/>
        </w:rPr>
        <w:t>应配备消防及高压防护应急设备，包括但不限于消防剪、消防沙、消防铲、灭火器、防毒面罩和绝缘棒等。</w:t>
      </w:r>
    </w:p>
    <w:p w:rsidR="005E4DED" w:rsidRDefault="005F49E3">
      <w:pPr>
        <w:pStyle w:val="a5"/>
        <w:spacing w:before="120" w:after="120"/>
        <w:rPr>
          <w:rFonts w:ascii="Times New Roman"/>
        </w:rPr>
      </w:pPr>
      <w:r>
        <w:rPr>
          <w:rFonts w:ascii="Times New Roman"/>
        </w:rPr>
        <w:t>动力蓄电池拆卸预处理技术要求</w:t>
      </w:r>
    </w:p>
    <w:p w:rsidR="005E4DED" w:rsidRDefault="005F49E3">
      <w:pPr>
        <w:pStyle w:val="a6"/>
        <w:spacing w:before="120" w:after="120"/>
        <w:rPr>
          <w:rFonts w:ascii="Times New Roman" w:eastAsia="宋体"/>
        </w:rPr>
      </w:pPr>
      <w:r>
        <w:rPr>
          <w:rFonts w:ascii="Times New Roman" w:eastAsia="宋体"/>
        </w:rPr>
        <w:t>动力蓄电池拆卸预处理流程见图</w:t>
      </w:r>
      <w:r>
        <w:rPr>
          <w:rFonts w:ascii="Times New Roman" w:eastAsia="宋体"/>
        </w:rPr>
        <w:t>2</w:t>
      </w:r>
      <w:r>
        <w:rPr>
          <w:rFonts w:ascii="Times New Roman" w:eastAsia="宋体"/>
        </w:rPr>
        <w:t>。</w:t>
      </w:r>
    </w:p>
    <w:p w:rsidR="005E4DED" w:rsidRDefault="005F49E3">
      <w:pPr>
        <w:spacing w:line="240" w:lineRule="auto"/>
        <w:jc w:val="center"/>
        <w:rPr>
          <w:rFonts w:ascii="Times New Roman" w:hAnsi="Times New Roman"/>
        </w:rPr>
      </w:pPr>
      <w:r>
        <w:rPr>
          <w:rFonts w:ascii="Times New Roman" w:hAnsi="Times New Roman"/>
          <w:noProof/>
        </w:rPr>
        <w:drawing>
          <wp:inline distT="0" distB="0" distL="114300" distR="114300" wp14:anchorId="09895A8D" wp14:editId="75638F03">
            <wp:extent cx="899160" cy="2247900"/>
            <wp:effectExtent l="0" t="0" r="15240"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9"/>
                    <a:stretch>
                      <a:fillRect/>
                    </a:stretch>
                  </pic:blipFill>
                  <pic:spPr>
                    <a:xfrm>
                      <a:off x="0" y="0"/>
                      <a:ext cx="899160" cy="2247900"/>
                    </a:xfrm>
                    <a:prstGeom prst="rect">
                      <a:avLst/>
                    </a:prstGeom>
                    <a:noFill/>
                    <a:ln>
                      <a:noFill/>
                    </a:ln>
                  </pic:spPr>
                </pic:pic>
              </a:graphicData>
            </a:graphic>
          </wp:inline>
        </w:drawing>
      </w:r>
    </w:p>
    <w:p w:rsidR="005E4DED" w:rsidRDefault="005F49E3">
      <w:pPr>
        <w:spacing w:beforeLines="50" w:before="120" w:afterLines="50" w:after="120" w:line="240" w:lineRule="auto"/>
        <w:jc w:val="center"/>
        <w:rPr>
          <w:rFonts w:ascii="Times New Roman" w:eastAsia="黑体" w:hAnsi="Times New Roman"/>
        </w:rPr>
      </w:pPr>
      <w:r>
        <w:rPr>
          <w:rFonts w:ascii="Times New Roman" w:eastAsia="黑体" w:hAnsi="Times New Roman"/>
        </w:rPr>
        <w:t>图</w:t>
      </w:r>
      <w:r>
        <w:rPr>
          <w:rFonts w:ascii="Times New Roman" w:eastAsia="黑体" w:hAnsi="Times New Roman"/>
        </w:rPr>
        <w:t xml:space="preserve"> </w:t>
      </w:r>
      <w:r>
        <w:rPr>
          <w:rFonts w:ascii="Times New Roman" w:eastAsia="黑体" w:hAnsi="Times New Roman"/>
        </w:rPr>
        <w:fldChar w:fldCharType="begin"/>
      </w:r>
      <w:r>
        <w:rPr>
          <w:rFonts w:ascii="Times New Roman" w:eastAsia="黑体" w:hAnsi="Times New Roman"/>
        </w:rPr>
        <w:instrText xml:space="preserve"> SEQ </w:instrText>
      </w:r>
      <w:r>
        <w:rPr>
          <w:rFonts w:ascii="Times New Roman" w:eastAsia="黑体" w:hAnsi="Times New Roman"/>
        </w:rPr>
        <w:instrText>图</w:instrText>
      </w:r>
      <w:r>
        <w:rPr>
          <w:rFonts w:ascii="Times New Roman" w:eastAsia="黑体" w:hAnsi="Times New Roman"/>
        </w:rPr>
        <w:instrText xml:space="preserve"> \* ARABIC </w:instrText>
      </w:r>
      <w:r>
        <w:rPr>
          <w:rFonts w:ascii="Times New Roman" w:eastAsia="黑体" w:hAnsi="Times New Roman"/>
        </w:rPr>
        <w:fldChar w:fldCharType="separate"/>
      </w:r>
      <w:r w:rsidR="00FF0239">
        <w:rPr>
          <w:rFonts w:ascii="Times New Roman" w:eastAsia="黑体" w:hAnsi="Times New Roman"/>
          <w:noProof/>
        </w:rPr>
        <w:t>2</w:t>
      </w:r>
      <w:r>
        <w:rPr>
          <w:rFonts w:ascii="Times New Roman" w:eastAsia="黑体" w:hAnsi="Times New Roman"/>
        </w:rPr>
        <w:fldChar w:fldCharType="end"/>
      </w:r>
      <w:r>
        <w:rPr>
          <w:rFonts w:ascii="Times New Roman" w:eastAsia="黑体" w:hAnsi="Times New Roman"/>
        </w:rPr>
        <w:t xml:space="preserve"> </w:t>
      </w:r>
      <w:r>
        <w:rPr>
          <w:rFonts w:ascii="Times New Roman" w:eastAsia="黑体" w:hAnsi="Times New Roman"/>
        </w:rPr>
        <w:t>电池拆卸预处理流程图</w:t>
      </w:r>
    </w:p>
    <w:p w:rsidR="005E4DED" w:rsidRDefault="005F49E3">
      <w:pPr>
        <w:pStyle w:val="a6"/>
        <w:spacing w:before="120" w:after="120"/>
        <w:rPr>
          <w:rFonts w:ascii="Times New Roman" w:eastAsia="宋体"/>
        </w:rPr>
      </w:pPr>
      <w:r>
        <w:rPr>
          <w:rFonts w:ascii="Times New Roman" w:eastAsia="宋体"/>
        </w:rPr>
        <w:lastRenderedPageBreak/>
        <w:t>断电，包括断开低压电源和高压电源。</w:t>
      </w:r>
    </w:p>
    <w:p w:rsidR="005E4DED" w:rsidRDefault="005F49E3">
      <w:pPr>
        <w:numPr>
          <w:ilvl w:val="4"/>
          <w:numId w:val="1"/>
        </w:numPr>
        <w:spacing w:beforeLines="50" w:before="120" w:afterLines="50" w:after="120" w:line="240" w:lineRule="auto"/>
        <w:ind w:firstLine="420"/>
        <w:outlineLvl w:val="2"/>
      </w:pPr>
      <w:r>
        <w:rPr>
          <w:rFonts w:hint="eastAsia"/>
        </w:rPr>
        <w:t>按照以下流程</w:t>
      </w:r>
      <w:r>
        <w:t>断开低压电源：</w:t>
      </w:r>
    </w:p>
    <w:p w:rsidR="005E4DED" w:rsidRDefault="005F49E3">
      <w:pPr>
        <w:pStyle w:val="aff7"/>
        <w:numPr>
          <w:ilvl w:val="255"/>
          <w:numId w:val="0"/>
        </w:numPr>
        <w:ind w:firstLine="420"/>
      </w:pPr>
      <w:r>
        <w:rPr>
          <w:rFonts w:ascii="Times New Roman"/>
        </w:rPr>
        <w:t>a</w:t>
      </w:r>
      <w:r>
        <w:rPr>
          <w:rFonts w:hint="eastAsia"/>
        </w:rPr>
        <w:t>）</w:t>
      </w:r>
      <w:r>
        <w:t>关掉并抽出车辆点火锁钥匙；</w:t>
      </w:r>
    </w:p>
    <w:p w:rsidR="005E4DED" w:rsidRDefault="005F49E3">
      <w:pPr>
        <w:pStyle w:val="aff7"/>
        <w:numPr>
          <w:ilvl w:val="255"/>
          <w:numId w:val="0"/>
        </w:numPr>
        <w:ind w:firstLine="420"/>
      </w:pPr>
      <w:r>
        <w:rPr>
          <w:rFonts w:ascii="Times New Roman"/>
        </w:rPr>
        <w:t>b</w:t>
      </w:r>
      <w:r>
        <w:rPr>
          <w:rFonts w:hint="eastAsia"/>
        </w:rPr>
        <w:t>）</w:t>
      </w:r>
      <w:r>
        <w:t>关掉整车低压电源总开关；</w:t>
      </w:r>
    </w:p>
    <w:p w:rsidR="005E4DED" w:rsidRDefault="005F49E3">
      <w:pPr>
        <w:pStyle w:val="aff7"/>
        <w:numPr>
          <w:ilvl w:val="255"/>
          <w:numId w:val="0"/>
        </w:numPr>
        <w:ind w:firstLine="420"/>
      </w:pPr>
      <w:r>
        <w:rPr>
          <w:rFonts w:ascii="Times New Roman"/>
        </w:rPr>
        <w:t>c</w:t>
      </w:r>
      <w:r>
        <w:rPr>
          <w:rFonts w:hint="eastAsia"/>
        </w:rPr>
        <w:t>）</w:t>
      </w:r>
      <w:r>
        <w:t>断开低压蓄电池与整车连接的低压输出负极线束，并对蓄电池低压极柱和线束进行绝缘处理。</w:t>
      </w:r>
    </w:p>
    <w:p w:rsidR="005E4DED" w:rsidRDefault="005F49E3">
      <w:pPr>
        <w:numPr>
          <w:ilvl w:val="4"/>
          <w:numId w:val="1"/>
        </w:numPr>
        <w:spacing w:beforeLines="50" w:before="120" w:afterLines="50" w:after="120" w:line="240" w:lineRule="auto"/>
        <w:ind w:firstLine="420"/>
        <w:outlineLvl w:val="2"/>
      </w:pPr>
      <w:r>
        <w:rPr>
          <w:rFonts w:hint="eastAsia"/>
        </w:rPr>
        <w:t>按照以下流程</w:t>
      </w:r>
      <w:r>
        <w:t>断开高压电源</w:t>
      </w:r>
      <w:r>
        <w:rPr>
          <w:rFonts w:hint="eastAsia"/>
        </w:rPr>
        <w:t>：</w:t>
      </w:r>
    </w:p>
    <w:p w:rsidR="005E4DED" w:rsidRDefault="005F49E3">
      <w:pPr>
        <w:pStyle w:val="aff7"/>
        <w:numPr>
          <w:ilvl w:val="255"/>
          <w:numId w:val="0"/>
        </w:numPr>
        <w:ind w:firstLine="420"/>
        <w:rPr>
          <w:rFonts w:ascii="Times New Roman"/>
        </w:rPr>
      </w:pPr>
      <w:r>
        <w:rPr>
          <w:rFonts w:ascii="Times New Roman"/>
        </w:rPr>
        <w:t>a</w:t>
      </w:r>
      <w:r>
        <w:rPr>
          <w:rFonts w:hint="eastAsia"/>
        </w:rPr>
        <w:t>）</w:t>
      </w:r>
      <w:r>
        <w:rPr>
          <w:rFonts w:ascii="Times New Roman"/>
        </w:rPr>
        <w:t>断开高压手动维护开关（</w:t>
      </w:r>
      <w:r>
        <w:rPr>
          <w:rFonts w:ascii="Times New Roman"/>
        </w:rPr>
        <w:t>MSD   Manual Service Disconnect</w:t>
      </w:r>
      <w:r>
        <w:rPr>
          <w:rFonts w:ascii="Times New Roman"/>
        </w:rPr>
        <w:t>），并放置到安全区域；</w:t>
      </w:r>
    </w:p>
    <w:p w:rsidR="005E4DED" w:rsidRDefault="005F49E3">
      <w:pPr>
        <w:pStyle w:val="aff7"/>
        <w:numPr>
          <w:ilvl w:val="255"/>
          <w:numId w:val="0"/>
        </w:numPr>
        <w:ind w:firstLine="420"/>
        <w:rPr>
          <w:rFonts w:ascii="Times New Roman"/>
        </w:rPr>
      </w:pPr>
      <w:r>
        <w:rPr>
          <w:rFonts w:ascii="Times New Roman"/>
        </w:rPr>
        <w:t>b</w:t>
      </w:r>
      <w:r>
        <w:rPr>
          <w:rFonts w:hint="eastAsia"/>
        </w:rPr>
        <w:t>）</w:t>
      </w:r>
      <w:r>
        <w:rPr>
          <w:rFonts w:ascii="Times New Roman"/>
        </w:rPr>
        <w:t>拆除动力蓄电池熔断器；</w:t>
      </w:r>
    </w:p>
    <w:p w:rsidR="005E4DED" w:rsidRDefault="005F49E3">
      <w:pPr>
        <w:pStyle w:val="aff7"/>
        <w:numPr>
          <w:ilvl w:val="255"/>
          <w:numId w:val="0"/>
        </w:numPr>
        <w:ind w:firstLine="420"/>
        <w:rPr>
          <w:rFonts w:ascii="Times New Roman"/>
        </w:rPr>
      </w:pPr>
      <w:r>
        <w:rPr>
          <w:rFonts w:ascii="Times New Roman"/>
        </w:rPr>
        <w:t>c</w:t>
      </w:r>
      <w:r>
        <w:rPr>
          <w:rFonts w:hint="eastAsia"/>
        </w:rPr>
        <w:t>）</w:t>
      </w:r>
      <w:r>
        <w:rPr>
          <w:rFonts w:ascii="Times New Roman"/>
        </w:rPr>
        <w:t>断开动力蓄电池与相邻动力蓄电池箱间高压连接线、高压配电箱、变频（单机或组合）设备以及高压负载连接的高压线束后，套上专用绝缘防护盖或专用耐高压耐磨绝缘材料，对动力蓄电池高压口和线束进行绝缘</w:t>
      </w:r>
      <w:r>
        <w:rPr>
          <w:rFonts w:ascii="Times New Roman" w:hint="eastAsia"/>
        </w:rPr>
        <w:t>；</w:t>
      </w:r>
    </w:p>
    <w:p w:rsidR="005E4DED" w:rsidRDefault="005F49E3">
      <w:pPr>
        <w:pStyle w:val="aff7"/>
        <w:numPr>
          <w:ilvl w:val="255"/>
          <w:numId w:val="0"/>
        </w:numPr>
        <w:ind w:firstLine="420"/>
        <w:rPr>
          <w:rFonts w:ascii="Times New Roman"/>
        </w:rPr>
      </w:pPr>
      <w:r>
        <w:rPr>
          <w:rFonts w:ascii="Times New Roman" w:hint="eastAsia"/>
        </w:rPr>
        <w:t>d</w:t>
      </w:r>
      <w:r>
        <w:rPr>
          <w:rFonts w:hint="eastAsia"/>
        </w:rPr>
        <w:t>）</w:t>
      </w:r>
      <w:r>
        <w:rPr>
          <w:rFonts w:ascii="Times New Roman"/>
        </w:rPr>
        <w:t>拆除动力蓄电池高低压线束。分别拆除低压线、加热线、消防线，并将线束整理放置到空置区域，先拆除电池箱负极线束，再拆除正极线束，该工序仅允许单人操作、并由一人监护。</w:t>
      </w:r>
    </w:p>
    <w:p w:rsidR="005E4DED" w:rsidRDefault="005F49E3">
      <w:pPr>
        <w:pStyle w:val="a6"/>
        <w:spacing w:before="120" w:after="120"/>
        <w:rPr>
          <w:rFonts w:ascii="Times New Roman" w:eastAsia="宋体"/>
        </w:rPr>
      </w:pPr>
      <w:r>
        <w:rPr>
          <w:rFonts w:ascii="Times New Roman" w:eastAsia="宋体"/>
        </w:rPr>
        <w:t>按照以下流程进行检查检测。</w:t>
      </w:r>
    </w:p>
    <w:p w:rsidR="005E4DED" w:rsidRDefault="005F49E3">
      <w:pPr>
        <w:pStyle w:val="aff7"/>
        <w:numPr>
          <w:ilvl w:val="255"/>
          <w:numId w:val="0"/>
        </w:numPr>
        <w:ind w:firstLine="420"/>
      </w:pPr>
      <w:r>
        <w:rPr>
          <w:rFonts w:ascii="Times New Roman"/>
        </w:rPr>
        <w:t>a</w:t>
      </w:r>
      <w:r>
        <w:rPr>
          <w:rFonts w:hint="eastAsia"/>
        </w:rPr>
        <w:t>）</w:t>
      </w:r>
      <w:r>
        <w:t>检查车身有无带电、有无漏液；</w:t>
      </w:r>
    </w:p>
    <w:p w:rsidR="005E4DED" w:rsidRDefault="005F49E3">
      <w:pPr>
        <w:pStyle w:val="aff7"/>
        <w:numPr>
          <w:ilvl w:val="255"/>
          <w:numId w:val="0"/>
        </w:numPr>
        <w:ind w:firstLine="420"/>
      </w:pPr>
      <w:r>
        <w:rPr>
          <w:rFonts w:ascii="Times New Roman"/>
        </w:rPr>
        <w:t>b</w:t>
      </w:r>
      <w:r>
        <w:rPr>
          <w:rFonts w:hint="eastAsia"/>
        </w:rPr>
        <w:t>）</w:t>
      </w:r>
      <w:r>
        <w:t>依据随车清单，确认动力蓄电池布局和安装位置；</w:t>
      </w:r>
    </w:p>
    <w:p w:rsidR="005E4DED" w:rsidRDefault="005F49E3">
      <w:pPr>
        <w:pStyle w:val="aff7"/>
        <w:numPr>
          <w:ilvl w:val="255"/>
          <w:numId w:val="0"/>
        </w:numPr>
        <w:ind w:firstLine="420"/>
      </w:pPr>
      <w:r>
        <w:rPr>
          <w:rFonts w:ascii="Times New Roman"/>
        </w:rPr>
        <w:t>c</w:t>
      </w:r>
      <w:r>
        <w:rPr>
          <w:rFonts w:hint="eastAsia"/>
        </w:rPr>
        <w:t>）</w:t>
      </w:r>
      <w:r>
        <w:t>检测动力蓄电池外观、温度等是否有异常，若有异常，采取相应的处理措施后，再进行后续作。</w:t>
      </w:r>
    </w:p>
    <w:p w:rsidR="005E4DED" w:rsidRDefault="005F49E3">
      <w:pPr>
        <w:pStyle w:val="a6"/>
        <w:spacing w:before="120" w:after="120"/>
        <w:rPr>
          <w:rFonts w:ascii="Times New Roman" w:eastAsia="宋体"/>
        </w:rPr>
      </w:pPr>
      <w:r>
        <w:rPr>
          <w:rFonts w:ascii="Times New Roman" w:eastAsia="宋体"/>
        </w:rPr>
        <w:t>抽排。抽排前，应先将车身连接防静电导线，再使用防静电绝缘的空调制冷剂、废液抽排专用工具和设备进行抽排。</w:t>
      </w:r>
    </w:p>
    <w:p w:rsidR="005E4DED" w:rsidRDefault="005F49E3">
      <w:pPr>
        <w:pStyle w:val="a6"/>
        <w:spacing w:before="120" w:after="120"/>
        <w:rPr>
          <w:rFonts w:ascii="Times New Roman" w:eastAsia="宋体"/>
        </w:rPr>
      </w:pPr>
      <w:r>
        <w:rPr>
          <w:rFonts w:ascii="Times New Roman" w:eastAsia="宋体"/>
        </w:rPr>
        <w:t>拆卸电池阻挡件。针对动力蓄电池布局和安装位置，拆卸阻挡部件，如引擎盖、行李箱盖、车（舱）门、防撞梁、底部护板等。</w:t>
      </w:r>
    </w:p>
    <w:p w:rsidR="005E4DED" w:rsidRDefault="005F49E3">
      <w:pPr>
        <w:pStyle w:val="a5"/>
        <w:widowControl w:val="0"/>
        <w:adjustRightInd w:val="0"/>
        <w:spacing w:before="120" w:after="120"/>
        <w:rPr>
          <w:rFonts w:ascii="Times New Roman"/>
        </w:rPr>
      </w:pPr>
      <w:r>
        <w:rPr>
          <w:rFonts w:ascii="Times New Roman"/>
        </w:rPr>
        <w:t>动力蓄电池拆卸</w:t>
      </w:r>
    </w:p>
    <w:p w:rsidR="005E4DED" w:rsidRDefault="005F49E3">
      <w:pPr>
        <w:pStyle w:val="a6"/>
        <w:spacing w:before="120" w:after="120"/>
        <w:rPr>
          <w:rFonts w:ascii="Times New Roman" w:eastAsia="宋体"/>
        </w:rPr>
      </w:pPr>
      <w:r>
        <w:rPr>
          <w:rFonts w:ascii="Times New Roman" w:eastAsia="宋体"/>
        </w:rPr>
        <w:t>拆除阻碍移除电池包的电子电路器件、线束、管路等。</w:t>
      </w:r>
    </w:p>
    <w:p w:rsidR="005E4DED" w:rsidRDefault="005F49E3">
      <w:pPr>
        <w:pStyle w:val="a6"/>
        <w:spacing w:before="120" w:after="120"/>
        <w:rPr>
          <w:rFonts w:ascii="Times New Roman" w:eastAsia="宋体"/>
        </w:rPr>
      </w:pPr>
      <w:r>
        <w:rPr>
          <w:rFonts w:ascii="Times New Roman" w:eastAsia="宋体"/>
        </w:rPr>
        <w:t>根据动力蓄电池的安装方式或安装位置不同，采用承重设备做好动力蓄电池托起准备，或将起吊工具固定于动力蓄电池上，作起吊准备。</w:t>
      </w:r>
    </w:p>
    <w:p w:rsidR="005E4DED" w:rsidRDefault="005F49E3">
      <w:pPr>
        <w:pStyle w:val="a6"/>
        <w:spacing w:before="120" w:after="120"/>
        <w:rPr>
          <w:rFonts w:ascii="Times New Roman" w:eastAsia="宋体"/>
        </w:rPr>
      </w:pPr>
      <w:r>
        <w:rPr>
          <w:rFonts w:ascii="Times New Roman" w:eastAsia="宋体"/>
        </w:rPr>
        <w:t>用绝缘工具卸下动力蓄电池紧固螺栓，移除紧固件，移除动力蓄电池并将其置于绝缘塑料减震托架。</w:t>
      </w:r>
    </w:p>
    <w:p w:rsidR="005E4DED" w:rsidRDefault="005F49E3">
      <w:pPr>
        <w:pStyle w:val="a5"/>
        <w:spacing w:before="120" w:after="120"/>
        <w:rPr>
          <w:rFonts w:ascii="Times New Roman"/>
        </w:rPr>
      </w:pPr>
      <w:r>
        <w:rPr>
          <w:rFonts w:ascii="Times New Roman"/>
        </w:rPr>
        <w:t>动力蓄电池拆卸后处理</w:t>
      </w:r>
    </w:p>
    <w:p w:rsidR="005E4DED" w:rsidRDefault="005F49E3">
      <w:pPr>
        <w:pStyle w:val="a6"/>
        <w:spacing w:before="120" w:after="120"/>
        <w:ind w:left="2"/>
        <w:rPr>
          <w:rFonts w:ascii="Times New Roman" w:eastAsia="宋体"/>
        </w:rPr>
      </w:pPr>
      <w:r>
        <w:rPr>
          <w:rFonts w:ascii="Times New Roman" w:eastAsia="宋体"/>
        </w:rPr>
        <w:t>收集电池冷却液。用绝缘工具断开冷却液管道，用托盘式专用废液收集装置收集流出的残余冷却液，用高压喷枪吹出残余冷却液，并用管道式专用废液收集装置收集。</w:t>
      </w:r>
    </w:p>
    <w:p w:rsidR="005E4DED" w:rsidRDefault="005F49E3">
      <w:pPr>
        <w:pStyle w:val="a6"/>
        <w:spacing w:before="120" w:after="120"/>
        <w:ind w:left="2"/>
        <w:rPr>
          <w:rFonts w:ascii="Times New Roman" w:eastAsia="宋体"/>
        </w:rPr>
      </w:pPr>
      <w:r>
        <w:rPr>
          <w:rFonts w:ascii="Times New Roman" w:eastAsia="宋体"/>
        </w:rPr>
        <w:t>对拆卸下的动力蓄电池线束接头、正负极片等外露线束和金属物进行绝缘检查与处理，并在其明显位置处贴上相对应标识。</w:t>
      </w:r>
    </w:p>
    <w:p w:rsidR="005E4DED" w:rsidRDefault="005F49E3">
      <w:pPr>
        <w:pStyle w:val="a5"/>
        <w:spacing w:before="120" w:after="120"/>
        <w:rPr>
          <w:rFonts w:ascii="Times New Roman"/>
        </w:rPr>
      </w:pPr>
      <w:r>
        <w:rPr>
          <w:rFonts w:ascii="Times New Roman"/>
        </w:rPr>
        <w:t>动力蓄电池安全判定</w:t>
      </w:r>
    </w:p>
    <w:p w:rsidR="005E4DED" w:rsidRDefault="005F49E3">
      <w:pPr>
        <w:pStyle w:val="a6"/>
        <w:spacing w:before="120" w:after="120"/>
        <w:ind w:left="2"/>
        <w:rPr>
          <w:rFonts w:ascii="Times New Roman" w:eastAsia="宋体"/>
        </w:rPr>
      </w:pPr>
      <w:r>
        <w:rPr>
          <w:rFonts w:ascii="Times New Roman" w:eastAsia="宋体"/>
        </w:rPr>
        <w:t>按照废旧动力蓄电池的材料类别、危险程度等特性，参照</w:t>
      </w:r>
      <w:r>
        <w:rPr>
          <w:rFonts w:ascii="Times New Roman" w:eastAsia="宋体"/>
        </w:rPr>
        <w:t>GB/T 38698.1</w:t>
      </w:r>
      <w:r>
        <w:rPr>
          <w:rFonts w:ascii="Times New Roman" w:eastAsia="宋体"/>
        </w:rPr>
        <w:t>将废旧动力蓄电池分为</w:t>
      </w:r>
      <w:r>
        <w:rPr>
          <w:rFonts w:ascii="Times New Roman" w:eastAsia="宋体"/>
        </w:rPr>
        <w:t>A</w:t>
      </w:r>
      <w:r>
        <w:rPr>
          <w:rFonts w:ascii="Times New Roman" w:eastAsia="宋体"/>
        </w:rPr>
        <w:t>类废旧动力蓄电池、</w:t>
      </w:r>
      <w:r>
        <w:rPr>
          <w:rFonts w:ascii="Times New Roman" w:eastAsia="宋体"/>
        </w:rPr>
        <w:t>B</w:t>
      </w:r>
      <w:r>
        <w:rPr>
          <w:rFonts w:ascii="Times New Roman" w:eastAsia="宋体"/>
        </w:rPr>
        <w:t>类废旧动力蓄电池及</w:t>
      </w:r>
      <w:r>
        <w:rPr>
          <w:rFonts w:ascii="Times New Roman" w:eastAsia="宋体"/>
        </w:rPr>
        <w:t>C</w:t>
      </w:r>
      <w:r>
        <w:rPr>
          <w:rFonts w:ascii="Times New Roman" w:eastAsia="宋体"/>
        </w:rPr>
        <w:t>类废旧动力蓄电池</w:t>
      </w:r>
      <w:r>
        <w:rPr>
          <w:rFonts w:ascii="Times New Roman" w:eastAsia="宋体" w:hint="eastAsia"/>
        </w:rPr>
        <w:t>。</w:t>
      </w:r>
    </w:p>
    <w:p w:rsidR="005E4DED" w:rsidRDefault="005F49E3">
      <w:pPr>
        <w:pStyle w:val="a6"/>
        <w:spacing w:before="120" w:after="120"/>
        <w:ind w:left="2"/>
        <w:rPr>
          <w:rFonts w:ascii="Times New Roman" w:eastAsia="宋体"/>
        </w:rPr>
      </w:pPr>
      <w:r>
        <w:rPr>
          <w:rFonts w:ascii="Times New Roman" w:eastAsia="宋体"/>
        </w:rPr>
        <w:t>如实记录在附录</w:t>
      </w:r>
      <w:r>
        <w:rPr>
          <w:rFonts w:ascii="Times New Roman" w:eastAsia="宋体"/>
        </w:rPr>
        <w:t>B</w:t>
      </w:r>
      <w:r>
        <w:rPr>
          <w:rFonts w:ascii="Times New Roman" w:eastAsia="宋体" w:hint="eastAsia"/>
        </w:rPr>
        <w:t xml:space="preserve"> </w:t>
      </w:r>
      <w:r>
        <w:rPr>
          <w:rFonts w:ascii="Times New Roman" w:eastAsia="宋体"/>
        </w:rPr>
        <w:t>动力蓄电池安全判定检测项目</w:t>
      </w:r>
      <w:r>
        <w:rPr>
          <w:rFonts w:ascii="Times New Roman" w:eastAsia="宋体" w:hint="eastAsia"/>
        </w:rPr>
        <w:t>有关内容</w:t>
      </w:r>
      <w:r>
        <w:rPr>
          <w:rFonts w:ascii="Times New Roman" w:eastAsia="宋体"/>
        </w:rPr>
        <w:t>，并对电池类别进行明显标识。</w:t>
      </w:r>
    </w:p>
    <w:p w:rsidR="005E4DED" w:rsidRDefault="005F49E3">
      <w:pPr>
        <w:pStyle w:val="a5"/>
        <w:spacing w:before="120" w:after="120"/>
        <w:rPr>
          <w:rFonts w:ascii="Times New Roman" w:eastAsia="宋体"/>
        </w:rPr>
      </w:pPr>
      <w:r>
        <w:rPr>
          <w:rFonts w:ascii="Times New Roman" w:eastAsia="宋体"/>
        </w:rPr>
        <w:t>车体拆解作业内容参考</w:t>
      </w:r>
      <w:r>
        <w:rPr>
          <w:rFonts w:ascii="Times New Roman" w:eastAsia="宋体"/>
        </w:rPr>
        <w:t>GB 22128</w:t>
      </w:r>
      <w:r>
        <w:rPr>
          <w:rFonts w:ascii="Times New Roman" w:eastAsia="宋体"/>
        </w:rPr>
        <w:t>中传统燃料汽车的拆解要求。宜优先拆解电机、电控部分器件。</w:t>
      </w:r>
    </w:p>
    <w:p w:rsidR="005E4DED" w:rsidRDefault="005F49E3">
      <w:pPr>
        <w:pStyle w:val="a4"/>
        <w:spacing w:before="240" w:after="240"/>
        <w:rPr>
          <w:rFonts w:ascii="Times New Roman"/>
        </w:rPr>
      </w:pPr>
      <w:bookmarkStart w:id="79" w:name="_Toc29193"/>
      <w:bookmarkStart w:id="80" w:name="_Toc18343"/>
      <w:bookmarkStart w:id="81" w:name="_Toc28285"/>
      <w:bookmarkEnd w:id="78"/>
      <w:r>
        <w:rPr>
          <w:rFonts w:ascii="Times New Roman"/>
        </w:rPr>
        <w:t>动力蓄电池贮存要求</w:t>
      </w:r>
      <w:bookmarkEnd w:id="79"/>
      <w:bookmarkEnd w:id="80"/>
      <w:bookmarkEnd w:id="81"/>
    </w:p>
    <w:p w:rsidR="005E4DED" w:rsidRDefault="005F49E3">
      <w:pPr>
        <w:pStyle w:val="a5"/>
        <w:spacing w:before="120" w:after="120"/>
        <w:rPr>
          <w:rFonts w:ascii="Times New Roman"/>
        </w:rPr>
      </w:pPr>
      <w:r>
        <w:rPr>
          <w:rFonts w:ascii="Times New Roman"/>
        </w:rPr>
        <w:t>动力蓄电池贮存场地要求</w:t>
      </w:r>
    </w:p>
    <w:p w:rsidR="005E4DED" w:rsidRDefault="005F49E3">
      <w:pPr>
        <w:pStyle w:val="a6"/>
        <w:spacing w:before="120" w:after="120"/>
        <w:rPr>
          <w:rFonts w:ascii="Times New Roman" w:eastAsia="宋体"/>
        </w:rPr>
      </w:pPr>
      <w:r>
        <w:rPr>
          <w:rFonts w:ascii="Times New Roman" w:eastAsia="宋体"/>
        </w:rPr>
        <w:lastRenderedPageBreak/>
        <w:t>根据动力蓄电池贮存场地的贮存规模、设施设备、贮存时间、管理要求等，分为收集型和集中贮存型两类。</w:t>
      </w:r>
    </w:p>
    <w:p w:rsidR="005E4DED" w:rsidRDefault="005F49E3">
      <w:pPr>
        <w:pStyle w:val="a6"/>
        <w:spacing w:before="120" w:after="120"/>
        <w:rPr>
          <w:rFonts w:ascii="Times New Roman" w:eastAsia="宋体"/>
        </w:rPr>
      </w:pPr>
      <w:r>
        <w:rPr>
          <w:rFonts w:ascii="Times New Roman" w:eastAsia="宋体"/>
        </w:rPr>
        <w:t>动力蓄电池贮存场地应按照</w:t>
      </w:r>
      <w:r>
        <w:rPr>
          <w:rFonts w:ascii="Times New Roman" w:eastAsia="宋体"/>
        </w:rPr>
        <w:t>GB 18599</w:t>
      </w:r>
      <w:r>
        <w:rPr>
          <w:rFonts w:ascii="Times New Roman" w:eastAsia="宋体"/>
        </w:rPr>
        <w:t>、</w:t>
      </w:r>
      <w:r>
        <w:rPr>
          <w:rFonts w:ascii="Times New Roman" w:eastAsia="宋体"/>
        </w:rPr>
        <w:t>GB 50016</w:t>
      </w:r>
      <w:r>
        <w:rPr>
          <w:rFonts w:ascii="Times New Roman" w:eastAsia="宋体"/>
        </w:rPr>
        <w:t>及</w:t>
      </w:r>
      <w:r>
        <w:rPr>
          <w:rFonts w:ascii="Times New Roman" w:eastAsia="宋体"/>
        </w:rPr>
        <w:t>GB 22128</w:t>
      </w:r>
      <w:r>
        <w:rPr>
          <w:rFonts w:ascii="Times New Roman" w:eastAsia="宋体"/>
        </w:rPr>
        <w:t>的有关要求进行建立，应预留消防通道及废旧动力蓄电池运输车辆的行驶通道。</w:t>
      </w:r>
    </w:p>
    <w:p w:rsidR="005E4DED" w:rsidRDefault="005F49E3">
      <w:pPr>
        <w:pStyle w:val="a6"/>
        <w:spacing w:before="120" w:after="120"/>
        <w:rPr>
          <w:rFonts w:ascii="Times New Roman"/>
        </w:rPr>
      </w:pPr>
      <w:r>
        <w:rPr>
          <w:rFonts w:ascii="Times New Roman" w:eastAsia="宋体"/>
        </w:rPr>
        <w:t>地面应做防腐防渗及绝缘处理，按照</w:t>
      </w:r>
      <w:r>
        <w:rPr>
          <w:rFonts w:ascii="Times New Roman" w:eastAsia="宋体"/>
        </w:rPr>
        <w:t>GB 15562.2</w:t>
      </w:r>
      <w:r>
        <w:rPr>
          <w:rFonts w:ascii="Times New Roman" w:eastAsia="宋体"/>
        </w:rPr>
        <w:t>的要求设置固体废物的警告标志，按照</w:t>
      </w:r>
      <w:r>
        <w:rPr>
          <w:rFonts w:ascii="Times New Roman" w:eastAsia="宋体"/>
        </w:rPr>
        <w:t>GB 2894</w:t>
      </w:r>
      <w:r>
        <w:rPr>
          <w:rFonts w:ascii="Times New Roman" w:eastAsia="宋体"/>
        </w:rPr>
        <w:t>相关要求在显著位置设置危险、易燃易爆、有害物质、禁烟、禁火等警示标识，在地面设置黄色标志线，并在作业设备及消防设备上粘贴禁止覆盖标识。</w:t>
      </w:r>
    </w:p>
    <w:p w:rsidR="005E4DED" w:rsidRDefault="005F49E3">
      <w:pPr>
        <w:pStyle w:val="a6"/>
        <w:spacing w:before="120" w:after="120"/>
        <w:rPr>
          <w:rFonts w:ascii="Times New Roman" w:eastAsia="宋体"/>
        </w:rPr>
      </w:pPr>
      <w:r>
        <w:rPr>
          <w:rFonts w:ascii="Times New Roman" w:eastAsia="宋体"/>
        </w:rPr>
        <w:t>场地不应有地下室或其他低下建筑，宜建在地面一层，同时应保持通风、干燥，避免潮湿、灰尘、高温、光照。贮存场地的温度保持在</w:t>
      </w:r>
      <w:r>
        <w:rPr>
          <w:rFonts w:ascii="Times New Roman" w:eastAsia="宋体"/>
        </w:rPr>
        <w:t>-20℃</w:t>
      </w:r>
      <w:r>
        <w:rPr>
          <w:rFonts w:ascii="Times New Roman" w:eastAsia="宋体"/>
        </w:rPr>
        <w:t>～</w:t>
      </w:r>
      <w:r>
        <w:rPr>
          <w:rFonts w:ascii="Times New Roman" w:eastAsia="宋体"/>
        </w:rPr>
        <w:t>40℃</w:t>
      </w:r>
      <w:r>
        <w:rPr>
          <w:rFonts w:ascii="Times New Roman" w:eastAsia="宋体"/>
        </w:rPr>
        <w:t>范围内。</w:t>
      </w:r>
    </w:p>
    <w:p w:rsidR="005E4DED" w:rsidRDefault="005F49E3">
      <w:pPr>
        <w:pStyle w:val="a6"/>
        <w:spacing w:before="120" w:after="120"/>
        <w:rPr>
          <w:rFonts w:ascii="Times New Roman" w:eastAsia="宋体"/>
        </w:rPr>
      </w:pPr>
      <w:r>
        <w:rPr>
          <w:rFonts w:ascii="Times New Roman" w:eastAsia="宋体"/>
        </w:rPr>
        <w:t>收集型厂房应不低于丙类要求，耐火等级应不低于三级。贮存场地面积应不低于</w:t>
      </w:r>
      <w:r>
        <w:rPr>
          <w:rFonts w:ascii="Times New Roman" w:eastAsia="宋体"/>
        </w:rPr>
        <w:t>10m</w:t>
      </w:r>
      <w:r>
        <w:rPr>
          <w:rFonts w:ascii="Times New Roman" w:eastAsia="宋体"/>
          <w:vertAlign w:val="superscript"/>
        </w:rPr>
        <w:t>2</w:t>
      </w:r>
      <w:r>
        <w:rPr>
          <w:rFonts w:ascii="Times New Roman" w:eastAsia="宋体"/>
        </w:rPr>
        <w:t>，废旧动力蓄电池贮存量应不超过</w:t>
      </w:r>
      <w:r>
        <w:rPr>
          <w:rFonts w:ascii="Times New Roman" w:eastAsia="宋体"/>
        </w:rPr>
        <w:t>5t</w:t>
      </w:r>
      <w:r>
        <w:rPr>
          <w:rFonts w:ascii="Times New Roman" w:eastAsia="宋体"/>
        </w:rPr>
        <w:t>。</w:t>
      </w:r>
    </w:p>
    <w:p w:rsidR="005E4DED" w:rsidRDefault="005F49E3">
      <w:pPr>
        <w:pStyle w:val="a6"/>
        <w:spacing w:before="120" w:after="120"/>
        <w:rPr>
          <w:rFonts w:ascii="Times New Roman" w:eastAsia="宋体"/>
        </w:rPr>
      </w:pPr>
      <w:r>
        <w:rPr>
          <w:rFonts w:ascii="Times New Roman" w:eastAsia="宋体"/>
        </w:rPr>
        <w:t>集中贮存型应按照</w:t>
      </w:r>
      <w:r>
        <w:rPr>
          <w:rFonts w:ascii="Times New Roman" w:eastAsia="宋体"/>
        </w:rPr>
        <w:t>GB 50016</w:t>
      </w:r>
      <w:r>
        <w:rPr>
          <w:rFonts w:ascii="Times New Roman" w:eastAsia="宋体"/>
        </w:rPr>
        <w:t>相关要求设计厂房类型、耐火等级、安全疏散和防火间距等，厂房应不低于丙类要求，耐火等级应不低于二级，采用实体墙与外部空间分隔。湿度应不超过</w:t>
      </w:r>
      <w:r>
        <w:rPr>
          <w:rFonts w:ascii="Times New Roman" w:eastAsia="宋体"/>
        </w:rPr>
        <w:t>85%RH</w:t>
      </w:r>
      <w:r>
        <w:rPr>
          <w:rFonts w:ascii="Times New Roman" w:eastAsia="宋体"/>
        </w:rPr>
        <w:t>。贮存能力应不低于</w:t>
      </w:r>
      <w:r>
        <w:rPr>
          <w:rFonts w:ascii="Times New Roman" w:eastAsia="宋体"/>
        </w:rPr>
        <w:t>30t</w:t>
      </w:r>
      <w:r>
        <w:rPr>
          <w:rFonts w:ascii="Times New Roman" w:eastAsia="宋体"/>
        </w:rPr>
        <w:t>，贮存场地面积、消防安全设施等应与贮存能力相匹配。</w:t>
      </w:r>
    </w:p>
    <w:p w:rsidR="005E4DED" w:rsidRDefault="005F49E3">
      <w:pPr>
        <w:pStyle w:val="a6"/>
        <w:spacing w:before="120" w:after="120"/>
        <w:rPr>
          <w:rFonts w:ascii="Times New Roman" w:eastAsia="宋体"/>
        </w:rPr>
      </w:pPr>
      <w:r>
        <w:rPr>
          <w:rFonts w:ascii="Times New Roman" w:eastAsia="宋体"/>
        </w:rPr>
        <w:t>应按照</w:t>
      </w:r>
      <w:r>
        <w:rPr>
          <w:rFonts w:ascii="Times New Roman" w:eastAsia="宋体"/>
        </w:rPr>
        <w:t>GB 50140</w:t>
      </w:r>
      <w:r>
        <w:rPr>
          <w:rFonts w:ascii="Times New Roman" w:eastAsia="宋体"/>
        </w:rPr>
        <w:t>的要求，配备消防沙箱、水基灭火器、消防栓、消防喷淋系统等消防设施设备。</w:t>
      </w:r>
    </w:p>
    <w:p w:rsidR="005E4DED" w:rsidRDefault="005F49E3">
      <w:pPr>
        <w:pStyle w:val="a6"/>
        <w:spacing w:before="120" w:after="120"/>
        <w:rPr>
          <w:rFonts w:ascii="Times New Roman" w:eastAsia="宋体"/>
        </w:rPr>
      </w:pPr>
      <w:r>
        <w:rPr>
          <w:rFonts w:ascii="Times New Roman" w:eastAsia="宋体"/>
        </w:rPr>
        <w:t>应配套搬运工具、贮存货架、信息采集工具、废液收集装备、温湿度监测装置、烟雾报警器等基础设施。</w:t>
      </w:r>
    </w:p>
    <w:p w:rsidR="005E4DED" w:rsidRDefault="005F49E3">
      <w:pPr>
        <w:pStyle w:val="a6"/>
        <w:spacing w:before="120" w:after="120"/>
        <w:rPr>
          <w:rFonts w:ascii="Times New Roman" w:eastAsia="宋体"/>
        </w:rPr>
      </w:pPr>
      <w:r>
        <w:rPr>
          <w:rFonts w:ascii="Times New Roman" w:eastAsia="宋体"/>
        </w:rPr>
        <w:t>动力蓄电池贮存场地应具备化学放电或物理放电的能力，配置盐水池（箱）或放电柜等相应的专业设施设备。集中</w:t>
      </w:r>
      <w:proofErr w:type="gramStart"/>
      <w:r>
        <w:rPr>
          <w:rFonts w:ascii="Times New Roman" w:eastAsia="宋体"/>
        </w:rPr>
        <w:t>贮存型还应</w:t>
      </w:r>
      <w:proofErr w:type="gramEnd"/>
      <w:r>
        <w:rPr>
          <w:rFonts w:ascii="Times New Roman" w:eastAsia="宋体"/>
        </w:rPr>
        <w:t>配备安全箱。放电作业应符合</w:t>
      </w:r>
      <w:r>
        <w:rPr>
          <w:rFonts w:ascii="Times New Roman" w:eastAsia="宋体"/>
        </w:rPr>
        <w:t>GB/T 33598.3</w:t>
      </w:r>
      <w:r>
        <w:rPr>
          <w:rFonts w:ascii="Times New Roman" w:eastAsia="宋体"/>
        </w:rPr>
        <w:t>相关要求，其中</w:t>
      </w:r>
      <w:r>
        <w:rPr>
          <w:rFonts w:ascii="Times New Roman" w:eastAsia="宋体"/>
        </w:rPr>
        <w:t xml:space="preserve">B </w:t>
      </w:r>
      <w:r>
        <w:rPr>
          <w:rFonts w:ascii="Times New Roman" w:eastAsia="宋体"/>
        </w:rPr>
        <w:t>类及</w:t>
      </w:r>
      <w:r>
        <w:rPr>
          <w:rFonts w:ascii="Times New Roman" w:eastAsia="宋体"/>
        </w:rPr>
        <w:t xml:space="preserve">C </w:t>
      </w:r>
      <w:r>
        <w:rPr>
          <w:rFonts w:ascii="Times New Roman" w:eastAsia="宋体"/>
        </w:rPr>
        <w:t>类废旧动力蓄电池不应通过车载系统放电。</w:t>
      </w:r>
    </w:p>
    <w:p w:rsidR="005E4DED" w:rsidRDefault="005F49E3">
      <w:pPr>
        <w:pStyle w:val="a5"/>
        <w:spacing w:before="120" w:after="120"/>
        <w:rPr>
          <w:rFonts w:ascii="Times New Roman"/>
        </w:rPr>
      </w:pPr>
      <w:r>
        <w:rPr>
          <w:rFonts w:ascii="Times New Roman"/>
        </w:rPr>
        <w:t>动力蓄电池贮存技术要求</w:t>
      </w:r>
    </w:p>
    <w:p w:rsidR="005E4DED" w:rsidRDefault="005F49E3">
      <w:pPr>
        <w:pStyle w:val="a6"/>
        <w:spacing w:before="120" w:after="120"/>
        <w:rPr>
          <w:rFonts w:ascii="Times New Roman" w:eastAsia="宋体"/>
        </w:rPr>
      </w:pPr>
      <w:r>
        <w:rPr>
          <w:rFonts w:ascii="Times New Roman" w:eastAsia="宋体"/>
        </w:rPr>
        <w:t>动力蓄电池的贮存按照</w:t>
      </w:r>
      <w:r>
        <w:rPr>
          <w:rFonts w:ascii="Times New Roman" w:eastAsia="宋体"/>
        </w:rPr>
        <w:t>WB/T 1061</w:t>
      </w:r>
      <w:r>
        <w:rPr>
          <w:rFonts w:ascii="Times New Roman" w:eastAsia="宋体"/>
        </w:rPr>
        <w:t>和</w:t>
      </w:r>
      <w:r>
        <w:rPr>
          <w:rFonts w:ascii="Times New Roman" w:eastAsia="宋体"/>
        </w:rPr>
        <w:t>GB/T 26493</w:t>
      </w:r>
      <w:r>
        <w:rPr>
          <w:rFonts w:ascii="Times New Roman" w:eastAsia="宋体"/>
        </w:rPr>
        <w:t>贮存要求执行，并设有专人进行管理。安全管理人员应经过培训掌握消防知识并熟悉废旧动力蓄电池的种类、特性，具备应急处置能力等。</w:t>
      </w:r>
    </w:p>
    <w:p w:rsidR="005E4DED" w:rsidRDefault="005F49E3">
      <w:pPr>
        <w:pStyle w:val="a6"/>
        <w:spacing w:before="120" w:after="120"/>
        <w:rPr>
          <w:rFonts w:ascii="Times New Roman" w:eastAsia="宋体"/>
        </w:rPr>
      </w:pPr>
      <w:r>
        <w:rPr>
          <w:rFonts w:ascii="Times New Roman" w:eastAsia="宋体"/>
        </w:rPr>
        <w:t>废旧动力蓄电池应独立贮存，不应与其他货物、废物混合，不应侧放、倒放，不应直接堆叠。</w:t>
      </w:r>
    </w:p>
    <w:p w:rsidR="005E4DED" w:rsidRDefault="005F49E3">
      <w:pPr>
        <w:numPr>
          <w:ilvl w:val="4"/>
          <w:numId w:val="1"/>
        </w:numPr>
        <w:spacing w:beforeLines="50" w:before="120" w:afterLines="50" w:after="120" w:line="240" w:lineRule="auto"/>
        <w:ind w:firstLine="420"/>
        <w:outlineLvl w:val="3"/>
      </w:pPr>
      <w:r>
        <w:t>废旧动力蓄电池</w:t>
      </w:r>
      <w:r>
        <w:rPr>
          <w:rFonts w:hint="eastAsia"/>
        </w:rPr>
        <w:t>应根据</w:t>
      </w:r>
      <w:r>
        <w:t>分类结果</w:t>
      </w:r>
      <w:r>
        <w:rPr>
          <w:rFonts w:hint="eastAsia"/>
        </w:rPr>
        <w:t>按照下列规则</w:t>
      </w:r>
      <w:r>
        <w:t>贮存</w:t>
      </w:r>
      <w:r>
        <w:rPr>
          <w:rFonts w:hint="eastAsia"/>
        </w:rPr>
        <w:t>：</w:t>
      </w:r>
    </w:p>
    <w:p w:rsidR="005E4DED" w:rsidRDefault="005F49E3">
      <w:pPr>
        <w:spacing w:beforeLines="50" w:before="120" w:afterLines="50" w:after="120" w:line="240" w:lineRule="auto"/>
        <w:ind w:left="420"/>
        <w:outlineLvl w:val="3"/>
      </w:pPr>
      <w:r>
        <w:rPr>
          <w:rFonts w:ascii="Times New Roman" w:hAnsi="Times New Roman"/>
        </w:rPr>
        <w:t>——</w:t>
      </w:r>
      <w:r>
        <w:t xml:space="preserve">A </w:t>
      </w:r>
      <w:r>
        <w:t>类废旧动力蓄电池应采用隔开贮存，应进行清洁处理，去除灰尘、污渍等。</w:t>
      </w:r>
    </w:p>
    <w:p w:rsidR="005E4DED" w:rsidRDefault="005F49E3">
      <w:pPr>
        <w:spacing w:beforeLines="50" w:before="120" w:afterLines="50" w:after="120" w:line="240" w:lineRule="auto"/>
        <w:ind w:left="420"/>
        <w:outlineLvl w:val="3"/>
        <w:rPr>
          <w:rFonts w:ascii="Times New Roman" w:hAnsi="Times New Roman"/>
        </w:rPr>
      </w:pPr>
      <w:r>
        <w:rPr>
          <w:rFonts w:ascii="Times New Roman" w:hAnsi="Times New Roman"/>
        </w:rPr>
        <w:t xml:space="preserve">——B </w:t>
      </w:r>
      <w:r>
        <w:rPr>
          <w:rFonts w:ascii="Times New Roman" w:hAnsi="Times New Roman"/>
        </w:rPr>
        <w:t>类废旧动力蓄电池应采用隔开贮存，应进行绝缘、防漏、阻燃、隔热等特殊处理。</w:t>
      </w:r>
    </w:p>
    <w:p w:rsidR="005E4DED" w:rsidRDefault="005F49E3">
      <w:pPr>
        <w:spacing w:beforeLines="50" w:before="120" w:afterLines="50" w:after="120" w:line="240" w:lineRule="auto"/>
        <w:ind w:left="420"/>
        <w:outlineLvl w:val="3"/>
        <w:rPr>
          <w:rFonts w:ascii="Times New Roman" w:hAnsi="Times New Roman"/>
        </w:rPr>
      </w:pPr>
      <w:r>
        <w:rPr>
          <w:rFonts w:ascii="Times New Roman" w:hAnsi="Times New Roman"/>
        </w:rPr>
        <w:t xml:space="preserve">——C </w:t>
      </w:r>
      <w:r>
        <w:rPr>
          <w:rFonts w:ascii="Times New Roman" w:hAnsi="Times New Roman"/>
        </w:rPr>
        <w:t>类废旧动力蓄电池应采用隔离贮存，应进行绝缘、防漏、阻燃、隔热等特殊处理。</w:t>
      </w:r>
    </w:p>
    <w:p w:rsidR="005E4DED" w:rsidRDefault="005F49E3">
      <w:pPr>
        <w:numPr>
          <w:ilvl w:val="4"/>
          <w:numId w:val="1"/>
        </w:numPr>
        <w:spacing w:beforeLines="50" w:before="120" w:afterLines="50" w:after="120" w:line="240" w:lineRule="auto"/>
        <w:ind w:firstLine="420"/>
        <w:outlineLvl w:val="3"/>
      </w:pPr>
      <w:r>
        <w:t xml:space="preserve">A </w:t>
      </w:r>
      <w:r>
        <w:t>类、</w:t>
      </w:r>
      <w:r>
        <w:t xml:space="preserve">B </w:t>
      </w:r>
      <w:r>
        <w:t>类及</w:t>
      </w:r>
      <w:r>
        <w:t xml:space="preserve">C </w:t>
      </w:r>
      <w:r>
        <w:t>类废旧动力蓄电池之间应采用隔离贮存。如采用隔离贮存无法保证安全的，应采用分离贮存。</w:t>
      </w:r>
    </w:p>
    <w:p w:rsidR="005E4DED" w:rsidRDefault="005F49E3">
      <w:pPr>
        <w:numPr>
          <w:ilvl w:val="4"/>
          <w:numId w:val="1"/>
        </w:numPr>
        <w:spacing w:beforeLines="50" w:before="120" w:afterLines="50" w:after="120" w:line="240" w:lineRule="auto"/>
        <w:ind w:firstLine="420"/>
        <w:outlineLvl w:val="3"/>
      </w:pPr>
      <w:r>
        <w:t>不同贮存方式应满足的贮存距离要求见表</w:t>
      </w:r>
      <w:r>
        <w:t>5</w:t>
      </w:r>
      <w:r>
        <w:t>。</w:t>
      </w:r>
    </w:p>
    <w:p w:rsidR="005E4DED" w:rsidRDefault="005F49E3">
      <w:pPr>
        <w:numPr>
          <w:ilvl w:val="0"/>
          <w:numId w:val="8"/>
        </w:numPr>
        <w:spacing w:beforeLines="50" w:before="120" w:afterLines="50" w:after="120" w:line="240" w:lineRule="auto"/>
        <w:jc w:val="center"/>
        <w:rPr>
          <w:rFonts w:ascii="Times New Roman" w:eastAsia="黑体" w:hAnsi="Times New Roman"/>
        </w:rPr>
      </w:pPr>
      <w:r>
        <w:rPr>
          <w:rFonts w:ascii="Times New Roman" w:eastAsia="黑体" w:hAnsi="Times New Roman"/>
        </w:rPr>
        <w:t>废旧动力蓄电池贮存距离要求</w:t>
      </w:r>
    </w:p>
    <w:tbl>
      <w:tblPr>
        <w:tblStyle w:val="af9"/>
        <w:tblW w:w="4998"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22"/>
        <w:gridCol w:w="2182"/>
        <w:gridCol w:w="2181"/>
        <w:gridCol w:w="2181"/>
      </w:tblGrid>
      <w:tr w:rsidR="005E4DED">
        <w:trPr>
          <w:trHeight w:val="465"/>
        </w:trPr>
        <w:tc>
          <w:tcPr>
            <w:tcW w:w="1578"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贮存方式要求</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隔开贮存</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隔离贮存</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分离贮存</w:t>
            </w:r>
          </w:p>
        </w:tc>
      </w:tr>
      <w:tr w:rsidR="005E4DED">
        <w:trPr>
          <w:trHeight w:val="465"/>
        </w:trPr>
        <w:tc>
          <w:tcPr>
            <w:tcW w:w="1578"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proofErr w:type="gramStart"/>
            <w:r>
              <w:rPr>
                <w:rFonts w:ascii="Times New Roman" w:hAnsi="Times New Roman"/>
                <w:bCs/>
                <w:sz w:val="18"/>
                <w:szCs w:val="18"/>
              </w:rPr>
              <w:t>贮存区</w:t>
            </w:r>
            <w:proofErr w:type="gramEnd"/>
            <w:r>
              <w:rPr>
                <w:rFonts w:ascii="Times New Roman" w:hAnsi="Times New Roman"/>
                <w:bCs/>
                <w:sz w:val="18"/>
                <w:szCs w:val="18"/>
              </w:rPr>
              <w:t>间距</w:t>
            </w:r>
            <w:r>
              <w:rPr>
                <w:rFonts w:ascii="Times New Roman" w:hAnsi="Times New Roman"/>
                <w:bCs/>
                <w:sz w:val="18"/>
                <w:szCs w:val="18"/>
              </w:rPr>
              <w:t>/m</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≥0.3</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≥0.5</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≥0.5</w:t>
            </w:r>
          </w:p>
        </w:tc>
      </w:tr>
      <w:tr w:rsidR="005E4DED">
        <w:trPr>
          <w:trHeight w:val="465"/>
        </w:trPr>
        <w:tc>
          <w:tcPr>
            <w:tcW w:w="1578"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通道宽度</w:t>
            </w:r>
            <w:r>
              <w:rPr>
                <w:rFonts w:ascii="Times New Roman" w:hAnsi="Times New Roman"/>
                <w:bCs/>
                <w:sz w:val="18"/>
                <w:szCs w:val="18"/>
              </w:rPr>
              <w:t>/m</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≥1</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≥1</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≥5</w:t>
            </w:r>
          </w:p>
        </w:tc>
      </w:tr>
      <w:tr w:rsidR="005E4DED">
        <w:trPr>
          <w:trHeight w:val="465"/>
        </w:trPr>
        <w:tc>
          <w:tcPr>
            <w:tcW w:w="1578"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proofErr w:type="gramStart"/>
            <w:r>
              <w:rPr>
                <w:rFonts w:ascii="Times New Roman" w:hAnsi="Times New Roman"/>
                <w:bCs/>
                <w:sz w:val="18"/>
                <w:szCs w:val="18"/>
              </w:rPr>
              <w:t>墙距宽度</w:t>
            </w:r>
            <w:proofErr w:type="gramEnd"/>
            <w:r>
              <w:rPr>
                <w:rFonts w:ascii="Times New Roman" w:hAnsi="Times New Roman"/>
                <w:bCs/>
                <w:sz w:val="18"/>
                <w:szCs w:val="18"/>
              </w:rPr>
              <w:t>/m</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≥0.3</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≥0.3</w:t>
            </w:r>
          </w:p>
        </w:tc>
        <w:tc>
          <w:tcPr>
            <w:tcW w:w="1140" w:type="pct"/>
            <w:tcBorders>
              <w:tl2br w:val="nil"/>
              <w:tr2bl w:val="nil"/>
            </w:tcBorders>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≥0.3</w:t>
            </w:r>
          </w:p>
        </w:tc>
      </w:tr>
    </w:tbl>
    <w:p w:rsidR="005E4DED" w:rsidRDefault="005F49E3">
      <w:pPr>
        <w:pStyle w:val="a6"/>
        <w:spacing w:before="120" w:after="120"/>
        <w:rPr>
          <w:rFonts w:ascii="Times New Roman" w:eastAsia="宋体"/>
        </w:rPr>
      </w:pPr>
      <w:r>
        <w:rPr>
          <w:rFonts w:ascii="Times New Roman" w:eastAsia="宋体"/>
        </w:rPr>
        <w:t>收集型贮存</w:t>
      </w:r>
      <w:r>
        <w:rPr>
          <w:rFonts w:ascii="Times New Roman" w:eastAsia="宋体"/>
        </w:rPr>
        <w:t xml:space="preserve">A </w:t>
      </w:r>
      <w:r>
        <w:rPr>
          <w:rFonts w:ascii="Times New Roman" w:eastAsia="宋体"/>
        </w:rPr>
        <w:t>类废旧动力蓄电池时长应不超过三十天，贮存</w:t>
      </w:r>
      <w:r>
        <w:rPr>
          <w:rFonts w:ascii="Times New Roman" w:eastAsia="宋体"/>
        </w:rPr>
        <w:t xml:space="preserve">B </w:t>
      </w:r>
      <w:r>
        <w:rPr>
          <w:rFonts w:ascii="Times New Roman" w:eastAsia="宋体"/>
        </w:rPr>
        <w:t>类和</w:t>
      </w:r>
      <w:r>
        <w:rPr>
          <w:rFonts w:ascii="Times New Roman" w:eastAsia="宋体"/>
        </w:rPr>
        <w:t xml:space="preserve">C </w:t>
      </w:r>
      <w:r>
        <w:rPr>
          <w:rFonts w:ascii="Times New Roman" w:eastAsia="宋体"/>
        </w:rPr>
        <w:t>类废旧动力蓄电池时长</w:t>
      </w:r>
      <w:r>
        <w:rPr>
          <w:rFonts w:ascii="Times New Roman" w:eastAsia="宋体"/>
        </w:rPr>
        <w:lastRenderedPageBreak/>
        <w:t>应不超过五天。集中贮存型贮存</w:t>
      </w:r>
      <w:r>
        <w:rPr>
          <w:rFonts w:ascii="Times New Roman" w:eastAsia="宋体"/>
        </w:rPr>
        <w:t xml:space="preserve">A </w:t>
      </w:r>
      <w:r>
        <w:rPr>
          <w:rFonts w:ascii="Times New Roman" w:eastAsia="宋体"/>
        </w:rPr>
        <w:t>类废旧动力蓄电池时长应不超过三个月，贮存</w:t>
      </w:r>
      <w:r>
        <w:rPr>
          <w:rFonts w:ascii="Times New Roman" w:eastAsia="宋体"/>
        </w:rPr>
        <w:t xml:space="preserve">B </w:t>
      </w:r>
      <w:r>
        <w:rPr>
          <w:rFonts w:ascii="Times New Roman" w:eastAsia="宋体"/>
        </w:rPr>
        <w:t>类和</w:t>
      </w:r>
      <w:r>
        <w:rPr>
          <w:rFonts w:ascii="Times New Roman" w:eastAsia="宋体"/>
        </w:rPr>
        <w:t xml:space="preserve">C </w:t>
      </w:r>
      <w:r>
        <w:rPr>
          <w:rFonts w:ascii="Times New Roman" w:eastAsia="宋体"/>
        </w:rPr>
        <w:t>类废旧动力蓄电池应不超过一个月。</w:t>
      </w:r>
    </w:p>
    <w:p w:rsidR="005E4DED" w:rsidRDefault="005F49E3">
      <w:pPr>
        <w:pStyle w:val="a6"/>
        <w:spacing w:before="120" w:after="120"/>
        <w:rPr>
          <w:rFonts w:ascii="Times New Roman" w:eastAsia="宋体"/>
        </w:rPr>
      </w:pPr>
      <w:r>
        <w:rPr>
          <w:rFonts w:ascii="Times New Roman" w:eastAsia="宋体"/>
        </w:rPr>
        <w:t>拆解过程中产生的危险废物的应按照</w:t>
      </w:r>
      <w:r>
        <w:rPr>
          <w:rFonts w:ascii="Times New Roman" w:eastAsia="宋体"/>
        </w:rPr>
        <w:t>GB 18597</w:t>
      </w:r>
      <w:r>
        <w:rPr>
          <w:rFonts w:ascii="Times New Roman" w:eastAsia="宋体"/>
        </w:rPr>
        <w:t>及</w:t>
      </w:r>
      <w:r>
        <w:rPr>
          <w:rFonts w:ascii="Times New Roman" w:eastAsia="宋体"/>
        </w:rPr>
        <w:t>HJ 2025</w:t>
      </w:r>
      <w:r>
        <w:rPr>
          <w:rFonts w:ascii="Times New Roman" w:eastAsia="宋体"/>
        </w:rPr>
        <w:t>中所规定的危险废物贮存相关要求执行。</w:t>
      </w:r>
    </w:p>
    <w:p w:rsidR="005E4DED" w:rsidRDefault="005F49E3">
      <w:pPr>
        <w:pStyle w:val="a6"/>
        <w:spacing w:before="120" w:after="120"/>
        <w:rPr>
          <w:rFonts w:ascii="Times New Roman"/>
        </w:rPr>
      </w:pPr>
      <w:r>
        <w:rPr>
          <w:rFonts w:ascii="Times New Roman" w:eastAsia="宋体"/>
        </w:rPr>
        <w:t>根据废旧动力蓄电池分类结果及特性，包装运输应满足</w:t>
      </w:r>
      <w:r>
        <w:rPr>
          <w:rFonts w:ascii="Times New Roman" w:eastAsia="宋体"/>
        </w:rPr>
        <w:t>GB/T 38698.1</w:t>
      </w:r>
      <w:r>
        <w:rPr>
          <w:rFonts w:ascii="Times New Roman" w:eastAsia="宋体"/>
        </w:rPr>
        <w:t>的要求。</w:t>
      </w:r>
    </w:p>
    <w:p w:rsidR="005E4DED" w:rsidRDefault="005E4DED">
      <w:pPr>
        <w:pStyle w:val="affffffff5"/>
        <w:numPr>
          <w:ilvl w:val="0"/>
          <w:numId w:val="0"/>
        </w:numPr>
        <w:ind w:left="3261"/>
        <w:rPr>
          <w:rFonts w:ascii="Times New Roman"/>
        </w:rPr>
      </w:pPr>
    </w:p>
    <w:p w:rsidR="005E4DED" w:rsidRDefault="005E4DED">
      <w:pPr>
        <w:pStyle w:val="affffffff5"/>
        <w:numPr>
          <w:ilvl w:val="0"/>
          <w:numId w:val="0"/>
        </w:numPr>
        <w:ind w:left="3261"/>
        <w:rPr>
          <w:rFonts w:ascii="Times New Roman"/>
        </w:rPr>
        <w:sectPr w:rsidR="005E4DED">
          <w:pgSz w:w="11906" w:h="16838"/>
          <w:pgMar w:top="567" w:right="1134" w:bottom="1134" w:left="1134" w:header="1418" w:footer="1134" w:gutter="284"/>
          <w:pgNumType w:start="1"/>
          <w:cols w:space="425"/>
          <w:formProt w:val="0"/>
          <w:docGrid w:linePitch="312"/>
        </w:sectPr>
      </w:pPr>
    </w:p>
    <w:p w:rsidR="005E4DED" w:rsidRDefault="005E4DED">
      <w:pPr>
        <w:numPr>
          <w:ilvl w:val="0"/>
          <w:numId w:val="9"/>
        </w:numPr>
        <w:autoSpaceDE w:val="0"/>
        <w:autoSpaceDN w:val="0"/>
        <w:spacing w:line="14" w:lineRule="exact"/>
        <w:ind w:firstLine="0"/>
        <w:jc w:val="center"/>
        <w:rPr>
          <w:rFonts w:ascii="Times New Roman" w:eastAsia="黑体" w:hAnsi="Times New Roman"/>
          <w:sz w:val="2"/>
        </w:rPr>
      </w:pPr>
      <w:bookmarkStart w:id="82" w:name="BookMark5"/>
    </w:p>
    <w:p w:rsidR="005E4DED" w:rsidRDefault="005E4DED">
      <w:pPr>
        <w:numPr>
          <w:ilvl w:val="0"/>
          <w:numId w:val="10"/>
        </w:numPr>
        <w:autoSpaceDE w:val="0"/>
        <w:autoSpaceDN w:val="0"/>
        <w:spacing w:line="14" w:lineRule="exact"/>
        <w:ind w:firstLine="0"/>
        <w:jc w:val="center"/>
        <w:rPr>
          <w:rFonts w:ascii="Times New Roman" w:eastAsia="黑体" w:hAnsi="Times New Roman"/>
          <w:sz w:val="2"/>
        </w:rPr>
      </w:pPr>
    </w:p>
    <w:p w:rsidR="005E4DED" w:rsidRDefault="005F49E3">
      <w:pPr>
        <w:numPr>
          <w:ilvl w:val="0"/>
          <w:numId w:val="11"/>
        </w:numPr>
        <w:shd w:val="clear" w:color="FFFFFF" w:fill="FFFFFF"/>
        <w:spacing w:beforeLines="25" w:before="60" w:afterLines="50" w:after="120"/>
        <w:jc w:val="center"/>
        <w:outlineLvl w:val="0"/>
        <w:rPr>
          <w:rFonts w:ascii="Times New Roman" w:eastAsia="黑体" w:hAnsi="Times New Roman"/>
        </w:rPr>
      </w:pPr>
      <w:bookmarkStart w:id="83" w:name="_Toc13646"/>
      <w:bookmarkStart w:id="84" w:name="_Toc10910"/>
      <w:r>
        <w:rPr>
          <w:rFonts w:ascii="Times New Roman" w:eastAsia="黑体" w:hAnsi="Times New Roman"/>
        </w:rPr>
        <w:br/>
      </w:r>
      <w:bookmarkStart w:id="85" w:name="_Toc61947493"/>
      <w:r>
        <w:rPr>
          <w:rFonts w:ascii="Times New Roman" w:eastAsia="黑体" w:hAnsi="Times New Roman"/>
        </w:rPr>
        <w:t>（资料性）</w:t>
      </w:r>
      <w:r>
        <w:rPr>
          <w:rFonts w:ascii="Times New Roman" w:eastAsia="黑体" w:hAnsi="Times New Roman"/>
        </w:rPr>
        <w:br/>
      </w:r>
      <w:bookmarkEnd w:id="85"/>
      <w:r>
        <w:rPr>
          <w:rFonts w:ascii="Times New Roman" w:eastAsia="黑体" w:hAnsi="Times New Roman"/>
        </w:rPr>
        <w:t>报废电动汽车拆解设备示例</w:t>
      </w:r>
      <w:bookmarkEnd w:id="83"/>
      <w:bookmarkEnd w:id="84"/>
    </w:p>
    <w:p w:rsidR="005E4DED" w:rsidRDefault="005F49E3">
      <w:pPr>
        <w:pStyle w:val="a6"/>
        <w:numPr>
          <w:ilvl w:val="255"/>
          <w:numId w:val="0"/>
        </w:numPr>
        <w:spacing w:before="120" w:after="120"/>
        <w:ind w:firstLineChars="200" w:firstLine="420"/>
        <w:outlineLvl w:val="9"/>
        <w:rPr>
          <w:rFonts w:ascii="Times New Roman" w:eastAsia="宋体"/>
        </w:rPr>
      </w:pPr>
      <w:r>
        <w:rPr>
          <w:rFonts w:ascii="Times New Roman" w:eastAsia="宋体"/>
        </w:rPr>
        <w:t>表</w:t>
      </w:r>
      <w:r>
        <w:rPr>
          <w:rFonts w:ascii="Times New Roman" w:eastAsia="宋体"/>
        </w:rPr>
        <w:t>A</w:t>
      </w:r>
      <w:r>
        <w:rPr>
          <w:rFonts w:ascii="Times New Roman" w:eastAsia="宋体"/>
        </w:rPr>
        <w:t>给出了文件中报废电动汽车拆解设备的功能类别及设备名称示例。</w:t>
      </w:r>
    </w:p>
    <w:p w:rsidR="005E4DED" w:rsidRDefault="005F49E3">
      <w:pPr>
        <w:pStyle w:val="ad"/>
        <w:keepNext/>
        <w:spacing w:beforeLines="50" w:before="120" w:afterLines="50" w:after="120" w:line="240" w:lineRule="auto"/>
        <w:jc w:val="center"/>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sz w:val="21"/>
          <w:szCs w:val="21"/>
        </w:rPr>
        <w:t xml:space="preserve">A </w:t>
      </w:r>
      <w:r>
        <w:rPr>
          <w:rFonts w:ascii="Times New Roman" w:hAnsi="Times New Roman" w:cs="Times New Roman"/>
          <w:sz w:val="21"/>
          <w:szCs w:val="21"/>
        </w:rPr>
        <w:t>报废电动汽车拆解设备示例</w:t>
      </w:r>
    </w:p>
    <w:tbl>
      <w:tblPr>
        <w:tblStyle w:val="af9"/>
        <w:tblW w:w="5000" w:type="pct"/>
        <w:tblLook w:val="04A0" w:firstRow="1" w:lastRow="0" w:firstColumn="1" w:lastColumn="0" w:noHBand="0" w:noVBand="1"/>
      </w:tblPr>
      <w:tblGrid>
        <w:gridCol w:w="809"/>
        <w:gridCol w:w="2454"/>
        <w:gridCol w:w="6307"/>
      </w:tblGrid>
      <w:tr w:rsidR="005E4DED">
        <w:trPr>
          <w:trHeight w:val="465"/>
        </w:trPr>
        <w:tc>
          <w:tcPr>
            <w:tcW w:w="423"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序号</w:t>
            </w:r>
          </w:p>
        </w:tc>
        <w:tc>
          <w:tcPr>
            <w:tcW w:w="1282"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功能类别</w:t>
            </w:r>
          </w:p>
        </w:tc>
        <w:tc>
          <w:tcPr>
            <w:tcW w:w="3294"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设备名称</w:t>
            </w:r>
          </w:p>
        </w:tc>
      </w:tr>
      <w:tr w:rsidR="005E4DED">
        <w:trPr>
          <w:trHeight w:val="465"/>
        </w:trPr>
        <w:tc>
          <w:tcPr>
            <w:tcW w:w="423"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1</w:t>
            </w:r>
          </w:p>
        </w:tc>
        <w:tc>
          <w:tcPr>
            <w:tcW w:w="1282"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安全防护及救援</w:t>
            </w:r>
          </w:p>
        </w:tc>
        <w:tc>
          <w:tcPr>
            <w:tcW w:w="3294"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防砸绝缘工作鞋、绝缘电弧防护服、高压绝缘手套、防有机溶剂手套、防冲击护目镜、防毒面具、绝缘救援钩、自动体外除颤器、医用急救箱等防护装备、绝缘处理材料（如：专用耐高压耐磨布基绝缘材料）</w:t>
            </w:r>
          </w:p>
        </w:tc>
      </w:tr>
      <w:tr w:rsidR="005E4DED">
        <w:trPr>
          <w:trHeight w:val="465"/>
        </w:trPr>
        <w:tc>
          <w:tcPr>
            <w:tcW w:w="423"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2</w:t>
            </w:r>
          </w:p>
        </w:tc>
        <w:tc>
          <w:tcPr>
            <w:tcW w:w="1282"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评估检测</w:t>
            </w:r>
          </w:p>
        </w:tc>
        <w:tc>
          <w:tcPr>
            <w:tcW w:w="3294"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万用表、绝缘检测仪、验电器、温度探测仪等安全检测设备</w:t>
            </w:r>
          </w:p>
        </w:tc>
      </w:tr>
      <w:tr w:rsidR="005E4DED">
        <w:trPr>
          <w:trHeight w:val="465"/>
        </w:trPr>
        <w:tc>
          <w:tcPr>
            <w:tcW w:w="423"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3</w:t>
            </w:r>
          </w:p>
        </w:tc>
        <w:tc>
          <w:tcPr>
            <w:tcW w:w="1282"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电池拆卸</w:t>
            </w:r>
          </w:p>
        </w:tc>
        <w:tc>
          <w:tcPr>
            <w:tcW w:w="3294" w:type="pct"/>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绝缘剪、绝缘卡钳等绝缘工具、布基绝缘材料、废液收集装置、绝缘吊具、起重设备、绝缘电池暂存载具（如托盘等）、绝缘汽车防滑托架、绝缘举升装置、专用绝缘举升防电弧工装、气动绝缘工具、翻转夹臂、</w:t>
            </w:r>
            <w:proofErr w:type="gramStart"/>
            <w:r>
              <w:rPr>
                <w:rFonts w:ascii="Times New Roman" w:hAnsi="Times New Roman"/>
                <w:bCs/>
                <w:sz w:val="18"/>
                <w:szCs w:val="18"/>
              </w:rPr>
              <w:t>伸缩夹臂等</w:t>
            </w:r>
            <w:proofErr w:type="gramEnd"/>
          </w:p>
        </w:tc>
      </w:tr>
    </w:tbl>
    <w:p w:rsidR="005E4DED" w:rsidRDefault="005E4DED">
      <w:pPr>
        <w:rPr>
          <w:rFonts w:ascii="Times New Roman" w:hAnsi="Times New Roman"/>
          <w:sz w:val="24"/>
          <w:szCs w:val="24"/>
        </w:rPr>
      </w:pPr>
    </w:p>
    <w:p w:rsidR="005E4DED" w:rsidRDefault="005E4DED">
      <w:pPr>
        <w:ind w:left="998"/>
        <w:rPr>
          <w:rFonts w:ascii="Times New Roman" w:hAnsi="Times New Roman"/>
          <w:sz w:val="24"/>
          <w:szCs w:val="24"/>
        </w:rPr>
        <w:sectPr w:rsidR="005E4DED">
          <w:pgSz w:w="11906" w:h="16838"/>
          <w:pgMar w:top="567" w:right="1134" w:bottom="1134" w:left="1134" w:header="1418" w:footer="1134" w:gutter="284"/>
          <w:cols w:space="425"/>
          <w:formProt w:val="0"/>
          <w:docGrid w:linePitch="312"/>
        </w:sectPr>
      </w:pPr>
    </w:p>
    <w:p w:rsidR="005E4DED" w:rsidRDefault="005E4DED">
      <w:pPr>
        <w:numPr>
          <w:ilvl w:val="0"/>
          <w:numId w:val="9"/>
        </w:numPr>
        <w:autoSpaceDE w:val="0"/>
        <w:autoSpaceDN w:val="0"/>
        <w:spacing w:line="14" w:lineRule="exact"/>
        <w:ind w:firstLine="0"/>
        <w:jc w:val="center"/>
        <w:rPr>
          <w:rFonts w:ascii="Times New Roman" w:eastAsia="黑体" w:hAnsi="Times New Roman"/>
          <w:sz w:val="2"/>
        </w:rPr>
      </w:pPr>
    </w:p>
    <w:p w:rsidR="005E4DED" w:rsidRDefault="005E4DED">
      <w:pPr>
        <w:numPr>
          <w:ilvl w:val="0"/>
          <w:numId w:val="10"/>
        </w:numPr>
        <w:autoSpaceDE w:val="0"/>
        <w:autoSpaceDN w:val="0"/>
        <w:spacing w:line="14" w:lineRule="exact"/>
        <w:ind w:firstLine="0"/>
        <w:jc w:val="center"/>
        <w:rPr>
          <w:rFonts w:ascii="Times New Roman" w:eastAsia="黑体" w:hAnsi="Times New Roman"/>
          <w:sz w:val="2"/>
        </w:rPr>
      </w:pPr>
    </w:p>
    <w:p w:rsidR="005E4DED" w:rsidRDefault="005F49E3">
      <w:pPr>
        <w:numPr>
          <w:ilvl w:val="0"/>
          <w:numId w:val="11"/>
        </w:numPr>
        <w:shd w:val="clear" w:color="FFFFFF" w:fill="FFFFFF"/>
        <w:spacing w:beforeLines="25" w:before="60" w:afterLines="50" w:after="120"/>
        <w:jc w:val="center"/>
        <w:outlineLvl w:val="0"/>
        <w:rPr>
          <w:rFonts w:ascii="Times New Roman" w:eastAsia="黑体" w:hAnsi="Times New Roman"/>
        </w:rPr>
      </w:pPr>
      <w:bookmarkStart w:id="86" w:name="_Toc23790"/>
      <w:bookmarkStart w:id="87" w:name="_Toc18648"/>
      <w:r>
        <w:rPr>
          <w:rFonts w:ascii="Times New Roman" w:eastAsia="黑体" w:hAnsi="Times New Roman"/>
        </w:rPr>
        <w:br/>
      </w:r>
      <w:r>
        <w:rPr>
          <w:rFonts w:ascii="Times New Roman" w:eastAsia="黑体" w:hAnsi="Times New Roman"/>
        </w:rPr>
        <w:t>（资料性）</w:t>
      </w:r>
      <w:r>
        <w:rPr>
          <w:rFonts w:ascii="Times New Roman" w:eastAsia="黑体" w:hAnsi="Times New Roman"/>
        </w:rPr>
        <w:br/>
      </w:r>
      <w:r>
        <w:rPr>
          <w:rFonts w:ascii="Times New Roman" w:eastAsia="黑体" w:hAnsi="Times New Roman"/>
        </w:rPr>
        <w:t>报废电动汽车信息随车记录单</w:t>
      </w:r>
      <w:bookmarkEnd w:id="86"/>
      <w:bookmarkEnd w:id="87"/>
    </w:p>
    <w:p w:rsidR="005E4DED" w:rsidRDefault="005F49E3">
      <w:pPr>
        <w:pStyle w:val="a6"/>
        <w:numPr>
          <w:ilvl w:val="255"/>
          <w:numId w:val="0"/>
        </w:numPr>
        <w:shd w:val="clear" w:color="FFFFFF" w:fill="FFFFFF"/>
        <w:spacing w:beforeLines="25" w:before="60" w:after="120"/>
        <w:ind w:firstLineChars="200" w:firstLine="420"/>
        <w:outlineLvl w:val="9"/>
        <w:rPr>
          <w:rFonts w:ascii="Times New Roman" w:eastAsia="宋体"/>
        </w:rPr>
      </w:pPr>
      <w:r>
        <w:rPr>
          <w:rFonts w:ascii="Times New Roman" w:eastAsia="宋体"/>
        </w:rPr>
        <w:t>表</w:t>
      </w:r>
      <w:r>
        <w:rPr>
          <w:rFonts w:ascii="Times New Roman" w:eastAsia="宋体"/>
        </w:rPr>
        <w:t>B</w:t>
      </w:r>
      <w:r>
        <w:rPr>
          <w:rFonts w:ascii="Times New Roman" w:eastAsia="宋体"/>
        </w:rPr>
        <w:t>规定了文件中报废电动汽车信息随车记录单应填写的相关内容。</w:t>
      </w:r>
    </w:p>
    <w:p w:rsidR="005E4DED" w:rsidRDefault="005F49E3">
      <w:pPr>
        <w:pStyle w:val="ad"/>
        <w:keepNext/>
        <w:spacing w:beforeLines="50" w:before="120" w:afterLines="50" w:after="120" w:line="240" w:lineRule="auto"/>
        <w:jc w:val="center"/>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sz w:val="21"/>
          <w:szCs w:val="21"/>
        </w:rPr>
        <w:t>B</w:t>
      </w:r>
      <w:r>
        <w:rPr>
          <w:rFonts w:ascii="Times New Roman" w:hAnsi="Times New Roman" w:cs="Times New Roman"/>
          <w:sz w:val="21"/>
          <w:szCs w:val="21"/>
        </w:rPr>
        <w:t>报废电动汽车信息随车记录单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413"/>
        <w:gridCol w:w="251"/>
        <w:gridCol w:w="415"/>
        <w:gridCol w:w="1072"/>
        <w:gridCol w:w="268"/>
        <w:gridCol w:w="496"/>
        <w:gridCol w:w="345"/>
        <w:gridCol w:w="1078"/>
        <w:gridCol w:w="901"/>
        <w:gridCol w:w="67"/>
        <w:gridCol w:w="172"/>
        <w:gridCol w:w="1064"/>
        <w:gridCol w:w="1160"/>
      </w:tblGrid>
      <w:tr w:rsidR="005E4DED">
        <w:trPr>
          <w:trHeight w:val="380"/>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记录员</w:t>
            </w:r>
          </w:p>
        </w:tc>
        <w:tc>
          <w:tcPr>
            <w:tcW w:w="1048"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1473" w:type="pct"/>
            <w:gridSpan w:val="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记录时间</w:t>
            </w:r>
          </w:p>
        </w:tc>
        <w:tc>
          <w:tcPr>
            <w:tcW w:w="1286"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395"/>
        </w:trPr>
        <w:tc>
          <w:tcPr>
            <w:tcW w:w="5000" w:type="pct"/>
            <w:gridSpan w:val="1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
                <w:sz w:val="18"/>
                <w:szCs w:val="18"/>
              </w:rPr>
              <w:t>一、整车及动力蓄电池基本信息</w:t>
            </w: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生产企业</w:t>
            </w:r>
          </w:p>
        </w:tc>
        <w:tc>
          <w:tcPr>
            <w:tcW w:w="1048"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1473" w:type="pct"/>
            <w:gridSpan w:val="4"/>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车辆型号（如比亚</w:t>
            </w:r>
            <w:proofErr w:type="gramStart"/>
            <w:r>
              <w:rPr>
                <w:rFonts w:ascii="Times New Roman" w:hAnsi="Times New Roman"/>
                <w:bCs/>
                <w:sz w:val="18"/>
                <w:szCs w:val="18"/>
              </w:rPr>
              <w:t>迪</w:t>
            </w:r>
            <w:proofErr w:type="gramEnd"/>
            <w:r>
              <w:rPr>
                <w:rFonts w:ascii="Times New Roman" w:hAnsi="Times New Roman"/>
                <w:bCs/>
                <w:sz w:val="18"/>
                <w:szCs w:val="18"/>
              </w:rPr>
              <w:t>）</w:t>
            </w:r>
          </w:p>
        </w:tc>
        <w:tc>
          <w:tcPr>
            <w:tcW w:w="1286" w:type="pct"/>
            <w:gridSpan w:val="4"/>
            <w:shd w:val="clear" w:color="auto" w:fill="auto"/>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车辆性质（营运</w:t>
            </w:r>
            <w:r>
              <w:rPr>
                <w:rFonts w:ascii="Times New Roman" w:hAnsi="Times New Roman"/>
                <w:bCs/>
                <w:sz w:val="18"/>
                <w:szCs w:val="18"/>
              </w:rPr>
              <w:t>/</w:t>
            </w:r>
            <w:r>
              <w:rPr>
                <w:rFonts w:ascii="Times New Roman" w:hAnsi="Times New Roman"/>
                <w:bCs/>
                <w:sz w:val="18"/>
                <w:szCs w:val="18"/>
              </w:rPr>
              <w:t>非营运）</w:t>
            </w:r>
          </w:p>
        </w:tc>
        <w:tc>
          <w:tcPr>
            <w:tcW w:w="1048"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1473" w:type="pct"/>
            <w:gridSpan w:val="4"/>
            <w:shd w:val="clear" w:color="auto" w:fill="auto"/>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车辆识别码（</w:t>
            </w:r>
            <w:r>
              <w:rPr>
                <w:rFonts w:ascii="Times New Roman" w:hAnsi="Times New Roman"/>
                <w:bCs/>
                <w:sz w:val="18"/>
                <w:szCs w:val="18"/>
              </w:rPr>
              <w:t>VIN</w:t>
            </w:r>
            <w:r>
              <w:rPr>
                <w:rFonts w:ascii="Times New Roman" w:hAnsi="Times New Roman"/>
                <w:bCs/>
                <w:sz w:val="18"/>
                <w:szCs w:val="18"/>
              </w:rPr>
              <w:t>）</w:t>
            </w:r>
          </w:p>
        </w:tc>
        <w:tc>
          <w:tcPr>
            <w:tcW w:w="1286" w:type="pct"/>
            <w:gridSpan w:val="4"/>
            <w:shd w:val="clear" w:color="auto" w:fill="auto"/>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是否带动力蓄电池</w:t>
            </w:r>
          </w:p>
        </w:tc>
        <w:tc>
          <w:tcPr>
            <w:tcW w:w="3807" w:type="pct"/>
            <w:gridSpan w:val="1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安装位置</w:t>
            </w:r>
          </w:p>
        </w:tc>
        <w:tc>
          <w:tcPr>
            <w:tcW w:w="1048" w:type="pct"/>
            <w:gridSpan w:val="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系统（包）数量</w:t>
            </w:r>
          </w:p>
        </w:tc>
        <w:tc>
          <w:tcPr>
            <w:tcW w:w="2759" w:type="pct"/>
            <w:gridSpan w:val="8"/>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系统（包）编码</w:t>
            </w: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底盘</w:t>
            </w:r>
          </w:p>
        </w:tc>
        <w:tc>
          <w:tcPr>
            <w:tcW w:w="1048"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2759" w:type="pct"/>
            <w:gridSpan w:val="8"/>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发动机机舱</w:t>
            </w:r>
          </w:p>
        </w:tc>
        <w:tc>
          <w:tcPr>
            <w:tcW w:w="1048"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2759" w:type="pct"/>
            <w:gridSpan w:val="8"/>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中通道</w:t>
            </w:r>
          </w:p>
        </w:tc>
        <w:tc>
          <w:tcPr>
            <w:tcW w:w="1048"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2759" w:type="pct"/>
            <w:gridSpan w:val="8"/>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行李舱</w:t>
            </w:r>
          </w:p>
        </w:tc>
        <w:tc>
          <w:tcPr>
            <w:tcW w:w="1048"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2759" w:type="pct"/>
            <w:gridSpan w:val="8"/>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车顶</w:t>
            </w:r>
          </w:p>
        </w:tc>
        <w:tc>
          <w:tcPr>
            <w:tcW w:w="1048"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2759" w:type="pct"/>
            <w:gridSpan w:val="8"/>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465"/>
        </w:trPr>
        <w:tc>
          <w:tcPr>
            <w:tcW w:w="1192" w:type="pct"/>
            <w:gridSpan w:val="2"/>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其他</w:t>
            </w:r>
          </w:p>
        </w:tc>
        <w:tc>
          <w:tcPr>
            <w:tcW w:w="1048" w:type="pct"/>
            <w:gridSpan w:val="4"/>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2759" w:type="pct"/>
            <w:gridSpan w:val="8"/>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465"/>
        </w:trPr>
        <w:tc>
          <w:tcPr>
            <w:tcW w:w="5000" w:type="pct"/>
            <w:gridSpan w:val="14"/>
            <w:shd w:val="clear" w:color="auto" w:fill="auto"/>
            <w:noWrap/>
            <w:vAlign w:val="center"/>
          </w:tcPr>
          <w:p w:rsidR="005E4DED" w:rsidRDefault="005F49E3">
            <w:pPr>
              <w:autoSpaceDE w:val="0"/>
              <w:autoSpaceDN w:val="0"/>
              <w:spacing w:line="240" w:lineRule="auto"/>
              <w:jc w:val="center"/>
              <w:rPr>
                <w:rFonts w:ascii="Times New Roman" w:hAnsi="Times New Roman"/>
                <w:b/>
                <w:sz w:val="18"/>
                <w:szCs w:val="18"/>
              </w:rPr>
            </w:pPr>
            <w:r>
              <w:rPr>
                <w:rFonts w:ascii="Times New Roman" w:hAnsi="Times New Roman"/>
                <w:b/>
                <w:sz w:val="18"/>
                <w:szCs w:val="18"/>
              </w:rPr>
              <w:t>二、风险车辆项检测项目</w:t>
            </w:r>
          </w:p>
        </w:tc>
      </w:tr>
      <w:tr w:rsidR="005E4DED">
        <w:trPr>
          <w:trHeight w:val="465"/>
        </w:trPr>
        <w:tc>
          <w:tcPr>
            <w:tcW w:w="1323"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事故车</w:t>
            </w:r>
          </w:p>
        </w:tc>
        <w:tc>
          <w:tcPr>
            <w:tcW w:w="1176" w:type="pct"/>
            <w:gridSpan w:val="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1249" w:type="pct"/>
            <w:gridSpan w:val="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车身是否带电</w:t>
            </w:r>
          </w:p>
        </w:tc>
        <w:tc>
          <w:tcPr>
            <w:tcW w:w="1250"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r>
      <w:tr w:rsidR="005E4DED">
        <w:trPr>
          <w:trHeight w:val="465"/>
        </w:trPr>
        <w:tc>
          <w:tcPr>
            <w:tcW w:w="1323"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动力蓄电池壳体是否漏电</w:t>
            </w:r>
          </w:p>
        </w:tc>
        <w:tc>
          <w:tcPr>
            <w:tcW w:w="1176" w:type="pct"/>
            <w:gridSpan w:val="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1249" w:type="pct"/>
            <w:gridSpan w:val="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电池高压配电柜是否损坏</w:t>
            </w:r>
          </w:p>
        </w:tc>
        <w:tc>
          <w:tcPr>
            <w:tcW w:w="1250"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r>
      <w:tr w:rsidR="005E4DED">
        <w:trPr>
          <w:trHeight w:val="465"/>
        </w:trPr>
        <w:tc>
          <w:tcPr>
            <w:tcW w:w="1323"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电池高压配电柜是否漏电</w:t>
            </w:r>
          </w:p>
        </w:tc>
        <w:tc>
          <w:tcPr>
            <w:tcW w:w="1176" w:type="pct"/>
            <w:gridSpan w:val="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1249" w:type="pct"/>
            <w:gridSpan w:val="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冷却</w:t>
            </w:r>
            <w:proofErr w:type="gramStart"/>
            <w:r>
              <w:rPr>
                <w:rFonts w:ascii="Times New Roman" w:hAnsi="Times New Roman"/>
                <w:bCs/>
                <w:sz w:val="18"/>
                <w:szCs w:val="18"/>
              </w:rPr>
              <w:t>液是否</w:t>
            </w:r>
            <w:proofErr w:type="gramEnd"/>
            <w:r>
              <w:rPr>
                <w:rFonts w:ascii="Times New Roman" w:hAnsi="Times New Roman"/>
                <w:bCs/>
                <w:sz w:val="18"/>
                <w:szCs w:val="18"/>
              </w:rPr>
              <w:t>泄露</w:t>
            </w:r>
          </w:p>
        </w:tc>
        <w:tc>
          <w:tcPr>
            <w:tcW w:w="1250"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r>
      <w:tr w:rsidR="005E4DED">
        <w:trPr>
          <w:trHeight w:val="465"/>
        </w:trPr>
        <w:tc>
          <w:tcPr>
            <w:tcW w:w="1323"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检测结果：</w:t>
            </w:r>
          </w:p>
        </w:tc>
        <w:tc>
          <w:tcPr>
            <w:tcW w:w="3676" w:type="pct"/>
            <w:gridSpan w:val="11"/>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风险项检测结果中有一项为</w:t>
            </w: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w:t>
            </w:r>
            <w:r>
              <w:rPr>
                <w:rFonts w:ascii="Times New Roman" w:hAnsi="Times New Roman"/>
                <w:bCs/>
                <w:sz w:val="18"/>
                <w:szCs w:val="18"/>
              </w:rPr>
              <w:t>的，则此判定结果为</w:t>
            </w: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w:t>
            </w:r>
          </w:p>
        </w:tc>
      </w:tr>
      <w:tr w:rsidR="005E4DED">
        <w:trPr>
          <w:trHeight w:val="465"/>
        </w:trPr>
        <w:tc>
          <w:tcPr>
            <w:tcW w:w="5000" w:type="pct"/>
            <w:gridSpan w:val="14"/>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
                <w:sz w:val="18"/>
                <w:szCs w:val="18"/>
              </w:rPr>
              <w:t>三、动力蓄电池安全判定检测项目</w:t>
            </w:r>
          </w:p>
        </w:tc>
      </w:tr>
      <w:tr w:rsidR="005E4DED">
        <w:trPr>
          <w:trHeight w:val="606"/>
        </w:trPr>
        <w:tc>
          <w:tcPr>
            <w:tcW w:w="97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系统（包）状态情况</w:t>
            </w:r>
          </w:p>
        </w:tc>
        <w:tc>
          <w:tcPr>
            <w:tcW w:w="564"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底盘</w:t>
            </w:r>
          </w:p>
        </w:tc>
        <w:tc>
          <w:tcPr>
            <w:tcW w:w="560"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发动机机舱</w:t>
            </w:r>
          </w:p>
        </w:tc>
        <w:tc>
          <w:tcPr>
            <w:tcW w:w="579"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中通道</w:t>
            </w:r>
          </w:p>
        </w:tc>
        <w:tc>
          <w:tcPr>
            <w:tcW w:w="563"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行李舱</w:t>
            </w:r>
          </w:p>
        </w:tc>
        <w:tc>
          <w:tcPr>
            <w:tcW w:w="596"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车顶</w:t>
            </w:r>
          </w:p>
        </w:tc>
        <w:tc>
          <w:tcPr>
            <w:tcW w:w="55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其他</w:t>
            </w:r>
          </w:p>
        </w:tc>
        <w:tc>
          <w:tcPr>
            <w:tcW w:w="602"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推荐处里防护措施</w:t>
            </w:r>
          </w:p>
        </w:tc>
      </w:tr>
      <w:tr w:rsidR="005E4DED">
        <w:trPr>
          <w:trHeight w:val="681"/>
        </w:trPr>
        <w:tc>
          <w:tcPr>
            <w:tcW w:w="97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是否漏电或存在绝缘失效</w:t>
            </w:r>
          </w:p>
        </w:tc>
        <w:tc>
          <w:tcPr>
            <w:tcW w:w="564"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0"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79"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3"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96"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5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602"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进行绝缘或者放电处理</w:t>
            </w:r>
          </w:p>
        </w:tc>
      </w:tr>
      <w:tr w:rsidR="005E4DED">
        <w:trPr>
          <w:trHeight w:val="90"/>
        </w:trPr>
        <w:tc>
          <w:tcPr>
            <w:tcW w:w="97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电解液是否泄露</w:t>
            </w:r>
          </w:p>
        </w:tc>
        <w:tc>
          <w:tcPr>
            <w:tcW w:w="564"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0"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79"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3"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96" w:type="pct"/>
            <w:gridSpan w:val="3"/>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5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602"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收集电解液并采用防泄漏专用包装箱或者采用有效的防泄漏措施解除风险</w:t>
            </w:r>
          </w:p>
        </w:tc>
      </w:tr>
    </w:tbl>
    <w:p w:rsidR="005E4DED" w:rsidRDefault="005F49E3">
      <w:pPr>
        <w:jc w:val="center"/>
        <w:rPr>
          <w:rFonts w:ascii="Times New Roman" w:hAnsi="Times New Roman"/>
        </w:rPr>
      </w:pPr>
      <w:r>
        <w:rPr>
          <w:rFonts w:ascii="Times New Roman" w:hAnsi="Times New Roman"/>
        </w:rPr>
        <w:lastRenderedPageBreak/>
        <w:t>表</w:t>
      </w:r>
      <w:r>
        <w:rPr>
          <w:rFonts w:ascii="Times New Roman" w:hAnsi="Times New Roman"/>
        </w:rPr>
        <w:t>B</w:t>
      </w:r>
      <w:r>
        <w:rPr>
          <w:rFonts w:ascii="Times New Roman" w:hAnsi="Times New Roman"/>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1079"/>
        <w:gridCol w:w="1072"/>
        <w:gridCol w:w="1108"/>
        <w:gridCol w:w="1078"/>
        <w:gridCol w:w="1141"/>
        <w:gridCol w:w="1064"/>
        <w:gridCol w:w="1160"/>
      </w:tblGrid>
      <w:tr w:rsidR="005E4DED">
        <w:trPr>
          <w:trHeight w:val="915"/>
        </w:trPr>
        <w:tc>
          <w:tcPr>
            <w:tcW w:w="97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外壳变形、破损或腐蚀是否超出厂家规定的安全限制条件</w:t>
            </w:r>
          </w:p>
        </w:tc>
        <w:tc>
          <w:tcPr>
            <w:tcW w:w="564"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0"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79"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3"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9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5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602"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诊断并解除风险</w:t>
            </w:r>
          </w:p>
        </w:tc>
      </w:tr>
      <w:tr w:rsidR="005E4DED">
        <w:trPr>
          <w:trHeight w:val="851"/>
        </w:trPr>
        <w:tc>
          <w:tcPr>
            <w:tcW w:w="97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是否起过火，或有起火痕迹</w:t>
            </w:r>
          </w:p>
        </w:tc>
        <w:tc>
          <w:tcPr>
            <w:tcW w:w="564"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0"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79"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3"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9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5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602"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诊断并解除风险</w:t>
            </w:r>
          </w:p>
        </w:tc>
      </w:tr>
      <w:tr w:rsidR="005E4DED">
        <w:trPr>
          <w:trHeight w:val="1660"/>
        </w:trPr>
        <w:tc>
          <w:tcPr>
            <w:tcW w:w="97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是否冒烟</w:t>
            </w:r>
          </w:p>
        </w:tc>
        <w:tc>
          <w:tcPr>
            <w:tcW w:w="564"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0"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79"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3"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9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5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602"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隔离放置，待危险解除后进行包装运输或者开包检查、解除风险</w:t>
            </w:r>
          </w:p>
        </w:tc>
      </w:tr>
      <w:tr w:rsidR="005E4DED">
        <w:trPr>
          <w:trHeight w:val="1447"/>
        </w:trPr>
        <w:tc>
          <w:tcPr>
            <w:tcW w:w="97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是否有浸水痕迹</w:t>
            </w:r>
          </w:p>
        </w:tc>
        <w:tc>
          <w:tcPr>
            <w:tcW w:w="564"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0"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79"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3"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9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sym w:font="Wingdings 2" w:char="00A3"/>
            </w:r>
            <w:r>
              <w:rPr>
                <w:rFonts w:ascii="Times New Roman" w:hAnsi="Times New Roman"/>
                <w:bCs/>
                <w:sz w:val="18"/>
                <w:szCs w:val="18"/>
              </w:rPr>
              <w:t>否</w:t>
            </w:r>
          </w:p>
        </w:tc>
        <w:tc>
          <w:tcPr>
            <w:tcW w:w="55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sym w:font="Wingdings 2" w:char="00A3"/>
            </w:r>
            <w:r>
              <w:rPr>
                <w:rFonts w:ascii="Times New Roman" w:hAnsi="Times New Roman"/>
                <w:bCs/>
                <w:sz w:val="18"/>
                <w:szCs w:val="18"/>
              </w:rPr>
              <w:t>否</w:t>
            </w:r>
          </w:p>
        </w:tc>
        <w:tc>
          <w:tcPr>
            <w:tcW w:w="602"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判别浸水的安全风险程度进行风险解除或者风干去除水分</w:t>
            </w:r>
          </w:p>
        </w:tc>
      </w:tr>
      <w:tr w:rsidR="005E4DED">
        <w:trPr>
          <w:trHeight w:val="1680"/>
        </w:trPr>
        <w:tc>
          <w:tcPr>
            <w:tcW w:w="97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电池温度、电压等关键参数是否超出厂家规定的安全限制条件</w:t>
            </w:r>
          </w:p>
        </w:tc>
        <w:tc>
          <w:tcPr>
            <w:tcW w:w="564"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0"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79"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63"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9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55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 xml:space="preserve"> □</w:t>
            </w:r>
            <w:r>
              <w:rPr>
                <w:rFonts w:ascii="Times New Roman" w:hAnsi="Times New Roman"/>
                <w:bCs/>
                <w:sz w:val="18"/>
                <w:szCs w:val="18"/>
              </w:rPr>
              <w:t>否</w:t>
            </w:r>
          </w:p>
        </w:tc>
        <w:tc>
          <w:tcPr>
            <w:tcW w:w="602"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隔离放置，待危险解除后进行包装运输或者开包检查、解除风险</w:t>
            </w:r>
          </w:p>
        </w:tc>
      </w:tr>
      <w:tr w:rsidR="005E4DED">
        <w:trPr>
          <w:trHeight w:val="980"/>
        </w:trPr>
        <w:tc>
          <w:tcPr>
            <w:tcW w:w="976" w:type="pct"/>
            <w:vMerge w:val="restar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检测结果</w:t>
            </w:r>
          </w:p>
        </w:tc>
        <w:tc>
          <w:tcPr>
            <w:tcW w:w="564"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□A</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□B</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□C</w:t>
            </w:r>
            <w:r>
              <w:rPr>
                <w:rFonts w:ascii="Times New Roman" w:hAnsi="Times New Roman"/>
                <w:bCs/>
                <w:sz w:val="18"/>
                <w:szCs w:val="18"/>
              </w:rPr>
              <w:t>类</w:t>
            </w:r>
          </w:p>
        </w:tc>
        <w:tc>
          <w:tcPr>
            <w:tcW w:w="560"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□A</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□B</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□C</w:t>
            </w:r>
            <w:r>
              <w:rPr>
                <w:rFonts w:ascii="Times New Roman" w:hAnsi="Times New Roman"/>
                <w:bCs/>
                <w:sz w:val="18"/>
                <w:szCs w:val="18"/>
              </w:rPr>
              <w:t>类</w:t>
            </w:r>
          </w:p>
        </w:tc>
        <w:tc>
          <w:tcPr>
            <w:tcW w:w="579"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□A</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□B</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□C</w:t>
            </w:r>
            <w:r>
              <w:rPr>
                <w:rFonts w:ascii="Times New Roman" w:hAnsi="Times New Roman"/>
                <w:bCs/>
                <w:sz w:val="18"/>
                <w:szCs w:val="18"/>
              </w:rPr>
              <w:t>类</w:t>
            </w:r>
          </w:p>
        </w:tc>
        <w:tc>
          <w:tcPr>
            <w:tcW w:w="563"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□A</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□B</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□C</w:t>
            </w:r>
            <w:r>
              <w:rPr>
                <w:rFonts w:ascii="Times New Roman" w:hAnsi="Times New Roman"/>
                <w:bCs/>
                <w:sz w:val="18"/>
                <w:szCs w:val="18"/>
              </w:rPr>
              <w:t>类</w:t>
            </w:r>
          </w:p>
        </w:tc>
        <w:tc>
          <w:tcPr>
            <w:tcW w:w="59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□A</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□B</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□C</w:t>
            </w:r>
            <w:r>
              <w:rPr>
                <w:rFonts w:ascii="Times New Roman" w:hAnsi="Times New Roman"/>
                <w:bCs/>
                <w:sz w:val="18"/>
                <w:szCs w:val="18"/>
              </w:rPr>
              <w:t>类</w:t>
            </w:r>
          </w:p>
        </w:tc>
        <w:tc>
          <w:tcPr>
            <w:tcW w:w="556" w:type="pct"/>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□A</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□B</w:t>
            </w:r>
            <w:r>
              <w:rPr>
                <w:rFonts w:ascii="Times New Roman" w:hAnsi="Times New Roman"/>
                <w:bCs/>
                <w:sz w:val="18"/>
                <w:szCs w:val="18"/>
              </w:rPr>
              <w:t>类</w:t>
            </w:r>
          </w:p>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□C</w:t>
            </w:r>
            <w:r>
              <w:rPr>
                <w:rFonts w:ascii="Times New Roman" w:hAnsi="Times New Roman"/>
                <w:bCs/>
                <w:sz w:val="18"/>
                <w:szCs w:val="18"/>
              </w:rPr>
              <w:t>类</w:t>
            </w:r>
          </w:p>
        </w:tc>
        <w:tc>
          <w:tcPr>
            <w:tcW w:w="602" w:type="pct"/>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r>
      <w:tr w:rsidR="005E4DED">
        <w:trPr>
          <w:trHeight w:val="1562"/>
        </w:trPr>
        <w:tc>
          <w:tcPr>
            <w:tcW w:w="976" w:type="pct"/>
            <w:vMerge/>
            <w:shd w:val="clear" w:color="auto" w:fill="auto"/>
            <w:noWrap/>
            <w:vAlign w:val="center"/>
          </w:tcPr>
          <w:p w:rsidR="005E4DED" w:rsidRDefault="005E4DED">
            <w:pPr>
              <w:autoSpaceDE w:val="0"/>
              <w:autoSpaceDN w:val="0"/>
              <w:spacing w:line="240" w:lineRule="auto"/>
              <w:jc w:val="center"/>
              <w:rPr>
                <w:rFonts w:ascii="Times New Roman" w:hAnsi="Times New Roman"/>
                <w:bCs/>
                <w:sz w:val="18"/>
                <w:szCs w:val="18"/>
              </w:rPr>
            </w:pPr>
          </w:p>
        </w:tc>
        <w:tc>
          <w:tcPr>
            <w:tcW w:w="4023" w:type="pct"/>
            <w:gridSpan w:val="7"/>
            <w:shd w:val="clear" w:color="auto" w:fill="auto"/>
            <w:noWrap/>
            <w:vAlign w:val="center"/>
          </w:tcPr>
          <w:p w:rsidR="005E4DED" w:rsidRDefault="005F49E3">
            <w:pPr>
              <w:autoSpaceDE w:val="0"/>
              <w:autoSpaceDN w:val="0"/>
              <w:spacing w:line="240" w:lineRule="auto"/>
              <w:jc w:val="left"/>
              <w:rPr>
                <w:rFonts w:ascii="Times New Roman" w:hAnsi="Times New Roman"/>
                <w:bCs/>
                <w:sz w:val="18"/>
                <w:szCs w:val="18"/>
              </w:rPr>
            </w:pPr>
            <w:r>
              <w:rPr>
                <w:rFonts w:ascii="Times New Roman" w:hAnsi="Times New Roman"/>
                <w:bCs/>
                <w:sz w:val="18"/>
                <w:szCs w:val="18"/>
              </w:rPr>
              <w:t xml:space="preserve">A </w:t>
            </w:r>
            <w:r>
              <w:rPr>
                <w:rFonts w:ascii="Times New Roman" w:hAnsi="Times New Roman"/>
                <w:bCs/>
                <w:sz w:val="18"/>
                <w:szCs w:val="18"/>
              </w:rPr>
              <w:t>类：结构功能完好、所有项目检验结果均为</w:t>
            </w:r>
            <w:r>
              <w:rPr>
                <w:rFonts w:ascii="Times New Roman" w:hAnsi="Times New Roman"/>
                <w:bCs/>
                <w:sz w:val="18"/>
                <w:szCs w:val="18"/>
              </w:rPr>
              <w:t>“</w:t>
            </w:r>
            <w:r>
              <w:rPr>
                <w:rFonts w:ascii="Times New Roman" w:hAnsi="Times New Roman"/>
                <w:bCs/>
                <w:sz w:val="18"/>
                <w:szCs w:val="18"/>
              </w:rPr>
              <w:t>否</w:t>
            </w:r>
            <w:r>
              <w:rPr>
                <w:rFonts w:ascii="Times New Roman" w:hAnsi="Times New Roman"/>
                <w:bCs/>
                <w:sz w:val="18"/>
                <w:szCs w:val="18"/>
              </w:rPr>
              <w:t>”</w:t>
            </w:r>
            <w:r>
              <w:rPr>
                <w:rFonts w:ascii="Times New Roman" w:hAnsi="Times New Roman"/>
                <w:bCs/>
                <w:sz w:val="18"/>
                <w:szCs w:val="18"/>
              </w:rPr>
              <w:t>，或经防护处理后重新检测所有项目检验结果均为</w:t>
            </w:r>
            <w:r>
              <w:rPr>
                <w:rFonts w:ascii="Times New Roman" w:hAnsi="Times New Roman"/>
                <w:bCs/>
                <w:sz w:val="18"/>
                <w:szCs w:val="18"/>
              </w:rPr>
              <w:t>“</w:t>
            </w:r>
            <w:r>
              <w:rPr>
                <w:rFonts w:ascii="Times New Roman" w:hAnsi="Times New Roman"/>
                <w:bCs/>
                <w:sz w:val="18"/>
                <w:szCs w:val="18"/>
              </w:rPr>
              <w:t>否</w:t>
            </w:r>
            <w:r>
              <w:rPr>
                <w:rFonts w:ascii="Times New Roman" w:hAnsi="Times New Roman"/>
                <w:bCs/>
                <w:sz w:val="18"/>
                <w:szCs w:val="18"/>
              </w:rPr>
              <w:t>”</w:t>
            </w:r>
            <w:r>
              <w:rPr>
                <w:rFonts w:ascii="Times New Roman" w:hAnsi="Times New Roman"/>
                <w:bCs/>
                <w:sz w:val="18"/>
                <w:szCs w:val="18"/>
              </w:rPr>
              <w:t>的废旧动力蓄电池；</w:t>
            </w:r>
          </w:p>
          <w:p w:rsidR="005E4DED" w:rsidRDefault="005F49E3">
            <w:pPr>
              <w:autoSpaceDE w:val="0"/>
              <w:autoSpaceDN w:val="0"/>
              <w:spacing w:line="240" w:lineRule="auto"/>
              <w:jc w:val="left"/>
              <w:rPr>
                <w:rFonts w:ascii="Times New Roman" w:hAnsi="Times New Roman"/>
                <w:bCs/>
                <w:sz w:val="18"/>
                <w:szCs w:val="18"/>
              </w:rPr>
            </w:pPr>
            <w:r>
              <w:rPr>
                <w:rFonts w:ascii="Times New Roman" w:hAnsi="Times New Roman"/>
                <w:bCs/>
                <w:sz w:val="18"/>
                <w:szCs w:val="18"/>
              </w:rPr>
              <w:t xml:space="preserve">B </w:t>
            </w:r>
            <w:r>
              <w:rPr>
                <w:rFonts w:ascii="Times New Roman" w:hAnsi="Times New Roman"/>
                <w:bCs/>
                <w:sz w:val="18"/>
                <w:szCs w:val="18"/>
              </w:rPr>
              <w:t>类：所有项目检验结果有一项或者一项以上为</w:t>
            </w:r>
            <w:r>
              <w:rPr>
                <w:rFonts w:ascii="Times New Roman" w:hAnsi="Times New Roman"/>
                <w:bCs/>
                <w:sz w:val="18"/>
                <w:szCs w:val="18"/>
              </w:rPr>
              <w:t>“</w:t>
            </w:r>
            <w:r>
              <w:rPr>
                <w:rFonts w:ascii="Times New Roman" w:hAnsi="Times New Roman"/>
                <w:bCs/>
                <w:sz w:val="18"/>
                <w:szCs w:val="18"/>
              </w:rPr>
              <w:t>是</w:t>
            </w:r>
            <w:r>
              <w:rPr>
                <w:rFonts w:ascii="Times New Roman" w:hAnsi="Times New Roman"/>
                <w:bCs/>
                <w:sz w:val="18"/>
                <w:szCs w:val="18"/>
              </w:rPr>
              <w:t>”</w:t>
            </w:r>
            <w:r>
              <w:rPr>
                <w:rFonts w:ascii="Times New Roman" w:hAnsi="Times New Roman"/>
                <w:bCs/>
                <w:sz w:val="18"/>
                <w:szCs w:val="18"/>
              </w:rPr>
              <w:t>、且国家法律法规对其包装运输没有特殊规定的废旧动力蓄电池；</w:t>
            </w:r>
          </w:p>
          <w:p w:rsidR="005E4DED" w:rsidRDefault="005F49E3">
            <w:pPr>
              <w:autoSpaceDE w:val="0"/>
              <w:autoSpaceDN w:val="0"/>
              <w:spacing w:line="240" w:lineRule="auto"/>
              <w:jc w:val="left"/>
              <w:rPr>
                <w:rFonts w:ascii="Times New Roman" w:hAnsi="Times New Roman"/>
                <w:bCs/>
                <w:sz w:val="18"/>
                <w:szCs w:val="18"/>
              </w:rPr>
            </w:pPr>
            <w:r>
              <w:rPr>
                <w:rFonts w:ascii="Times New Roman" w:hAnsi="Times New Roman"/>
                <w:bCs/>
                <w:sz w:val="18"/>
                <w:szCs w:val="18"/>
              </w:rPr>
              <w:t xml:space="preserve">C </w:t>
            </w:r>
            <w:r>
              <w:rPr>
                <w:rFonts w:ascii="Times New Roman" w:hAnsi="Times New Roman"/>
                <w:bCs/>
                <w:sz w:val="18"/>
                <w:szCs w:val="18"/>
              </w:rPr>
              <w:t>类：</w:t>
            </w:r>
            <w:r>
              <w:rPr>
                <w:rFonts w:ascii="Times New Roman" w:hAnsi="Times New Roman"/>
                <w:bCs/>
                <w:sz w:val="18"/>
                <w:szCs w:val="18"/>
              </w:rPr>
              <w:t xml:space="preserve">A </w:t>
            </w:r>
            <w:r>
              <w:rPr>
                <w:rFonts w:ascii="Times New Roman" w:hAnsi="Times New Roman"/>
                <w:bCs/>
                <w:sz w:val="18"/>
                <w:szCs w:val="18"/>
              </w:rPr>
              <w:t>类与</w:t>
            </w:r>
            <w:r>
              <w:rPr>
                <w:rFonts w:ascii="Times New Roman" w:hAnsi="Times New Roman"/>
                <w:bCs/>
                <w:sz w:val="18"/>
                <w:szCs w:val="18"/>
              </w:rPr>
              <w:t xml:space="preserve">B </w:t>
            </w:r>
            <w:r>
              <w:rPr>
                <w:rFonts w:ascii="Times New Roman" w:hAnsi="Times New Roman"/>
                <w:bCs/>
                <w:sz w:val="18"/>
                <w:szCs w:val="18"/>
              </w:rPr>
              <w:t>类以外，符合国家法律法规或其他特殊规定的废旧动力蓄电池。</w:t>
            </w:r>
          </w:p>
        </w:tc>
      </w:tr>
      <w:tr w:rsidR="005E4DED">
        <w:trPr>
          <w:trHeight w:val="696"/>
        </w:trPr>
        <w:tc>
          <w:tcPr>
            <w:tcW w:w="5000" w:type="pct"/>
            <w:gridSpan w:val="8"/>
            <w:shd w:val="clear" w:color="auto" w:fill="auto"/>
            <w:noWrap/>
            <w:vAlign w:val="center"/>
          </w:tcPr>
          <w:p w:rsidR="005E4DED" w:rsidRDefault="005F49E3">
            <w:pPr>
              <w:autoSpaceDE w:val="0"/>
              <w:autoSpaceDN w:val="0"/>
              <w:spacing w:line="240" w:lineRule="auto"/>
              <w:jc w:val="left"/>
              <w:rPr>
                <w:rFonts w:ascii="Times New Roman" w:hAnsi="Times New Roman"/>
                <w:bCs/>
                <w:sz w:val="18"/>
                <w:szCs w:val="18"/>
              </w:rPr>
            </w:pPr>
            <w:r>
              <w:rPr>
                <w:rFonts w:ascii="Times New Roman" w:hAnsi="Times New Roman"/>
                <w:bCs/>
                <w:sz w:val="18"/>
                <w:szCs w:val="18"/>
              </w:rPr>
              <w:t>注</w:t>
            </w:r>
            <w:r>
              <w:rPr>
                <w:rFonts w:ascii="Times New Roman" w:hAnsi="Times New Roman"/>
                <w:bCs/>
                <w:sz w:val="18"/>
                <w:szCs w:val="18"/>
              </w:rPr>
              <w:t>1</w:t>
            </w:r>
            <w:r>
              <w:rPr>
                <w:rFonts w:ascii="Times New Roman" w:hAnsi="Times New Roman"/>
                <w:bCs/>
                <w:sz w:val="18"/>
                <w:szCs w:val="18"/>
              </w:rPr>
              <w:t>：</w:t>
            </w:r>
            <w:r>
              <w:rPr>
                <w:rFonts w:ascii="Times New Roman" w:hAnsi="Times New Roman"/>
                <w:bCs/>
                <w:sz w:val="18"/>
                <w:szCs w:val="18"/>
              </w:rPr>
              <w:t>B</w:t>
            </w:r>
            <w:r>
              <w:rPr>
                <w:rFonts w:ascii="Times New Roman" w:hAnsi="Times New Roman"/>
                <w:bCs/>
                <w:sz w:val="18"/>
                <w:szCs w:val="18"/>
              </w:rPr>
              <w:t>类电池可在采取防护措施后静</w:t>
            </w:r>
            <w:proofErr w:type="gramStart"/>
            <w:r>
              <w:rPr>
                <w:rFonts w:ascii="Times New Roman" w:hAnsi="Times New Roman"/>
                <w:bCs/>
                <w:sz w:val="18"/>
                <w:szCs w:val="18"/>
              </w:rPr>
              <w:t>置至少</w:t>
            </w:r>
            <w:proofErr w:type="gramEnd"/>
            <w:r>
              <w:rPr>
                <w:rFonts w:ascii="Times New Roman" w:hAnsi="Times New Roman"/>
                <w:bCs/>
                <w:sz w:val="18"/>
                <w:szCs w:val="18"/>
              </w:rPr>
              <w:t>24</w:t>
            </w:r>
            <w:r>
              <w:rPr>
                <w:rFonts w:ascii="Times New Roman" w:hAnsi="Times New Roman"/>
                <w:bCs/>
                <w:sz w:val="18"/>
                <w:szCs w:val="18"/>
              </w:rPr>
              <w:t>小时。</w:t>
            </w:r>
          </w:p>
          <w:p w:rsidR="005E4DED" w:rsidRDefault="005F49E3">
            <w:pPr>
              <w:autoSpaceDE w:val="0"/>
              <w:autoSpaceDN w:val="0"/>
              <w:spacing w:line="240" w:lineRule="auto"/>
              <w:jc w:val="left"/>
              <w:rPr>
                <w:rFonts w:ascii="Times New Roman" w:hAnsi="Times New Roman"/>
                <w:bCs/>
                <w:sz w:val="18"/>
                <w:szCs w:val="18"/>
              </w:rPr>
            </w:pPr>
            <w:r>
              <w:rPr>
                <w:rFonts w:ascii="Times New Roman" w:hAnsi="Times New Roman"/>
                <w:bCs/>
                <w:sz w:val="18"/>
                <w:szCs w:val="18"/>
              </w:rPr>
              <w:t>注</w:t>
            </w:r>
            <w:r>
              <w:rPr>
                <w:rFonts w:ascii="Times New Roman" w:hAnsi="Times New Roman"/>
                <w:bCs/>
                <w:sz w:val="18"/>
                <w:szCs w:val="18"/>
              </w:rPr>
              <w:t>2</w:t>
            </w:r>
            <w:r>
              <w:rPr>
                <w:rFonts w:ascii="Times New Roman" w:hAnsi="Times New Roman"/>
                <w:bCs/>
                <w:sz w:val="18"/>
                <w:szCs w:val="18"/>
              </w:rPr>
              <w:t>：</w:t>
            </w:r>
            <w:r>
              <w:rPr>
                <w:rFonts w:ascii="Times New Roman" w:hAnsi="Times New Roman"/>
                <w:bCs/>
                <w:sz w:val="18"/>
                <w:szCs w:val="18"/>
              </w:rPr>
              <w:t>B</w:t>
            </w:r>
            <w:r>
              <w:rPr>
                <w:rFonts w:ascii="Times New Roman" w:hAnsi="Times New Roman"/>
                <w:bCs/>
                <w:sz w:val="18"/>
                <w:szCs w:val="18"/>
              </w:rPr>
              <w:t>类电池经过防护处理后可重新进行检测和判定。</w:t>
            </w:r>
          </w:p>
        </w:tc>
      </w:tr>
      <w:tr w:rsidR="005E4DED">
        <w:trPr>
          <w:trHeight w:val="1420"/>
        </w:trPr>
        <w:tc>
          <w:tcPr>
            <w:tcW w:w="5000" w:type="pct"/>
            <w:gridSpan w:val="8"/>
            <w:shd w:val="clear" w:color="auto" w:fill="auto"/>
            <w:noWrap/>
            <w:vAlign w:val="center"/>
          </w:tcPr>
          <w:p w:rsidR="005E4DED" w:rsidRDefault="005F49E3">
            <w:pPr>
              <w:autoSpaceDE w:val="0"/>
              <w:autoSpaceDN w:val="0"/>
              <w:spacing w:line="240" w:lineRule="auto"/>
              <w:jc w:val="center"/>
              <w:rPr>
                <w:rFonts w:ascii="Times New Roman" w:hAnsi="Times New Roman"/>
                <w:bCs/>
                <w:sz w:val="18"/>
                <w:szCs w:val="18"/>
              </w:rPr>
            </w:pPr>
            <w:r>
              <w:rPr>
                <w:rFonts w:ascii="Times New Roman" w:hAnsi="Times New Roman"/>
                <w:bCs/>
                <w:sz w:val="18"/>
                <w:szCs w:val="18"/>
              </w:rPr>
              <w:t>其他情况说明</w:t>
            </w:r>
          </w:p>
          <w:p w:rsidR="005E4DED" w:rsidRDefault="005E4DED">
            <w:pPr>
              <w:autoSpaceDE w:val="0"/>
              <w:autoSpaceDN w:val="0"/>
              <w:spacing w:line="240" w:lineRule="auto"/>
              <w:jc w:val="center"/>
              <w:rPr>
                <w:rFonts w:ascii="Times New Roman" w:hAnsi="Times New Roman"/>
                <w:bCs/>
                <w:sz w:val="18"/>
                <w:szCs w:val="18"/>
              </w:rPr>
            </w:pPr>
          </w:p>
          <w:p w:rsidR="005E4DED" w:rsidRDefault="005E4DED">
            <w:pPr>
              <w:autoSpaceDE w:val="0"/>
              <w:autoSpaceDN w:val="0"/>
              <w:spacing w:line="240" w:lineRule="auto"/>
              <w:jc w:val="center"/>
              <w:rPr>
                <w:rFonts w:ascii="Times New Roman" w:hAnsi="Times New Roman"/>
                <w:bCs/>
                <w:sz w:val="18"/>
                <w:szCs w:val="18"/>
              </w:rPr>
            </w:pPr>
          </w:p>
        </w:tc>
      </w:tr>
    </w:tbl>
    <w:p w:rsidR="005E4DED" w:rsidRDefault="005F49E3">
      <w:pPr>
        <w:ind w:firstLineChars="200" w:firstLine="360"/>
        <w:rPr>
          <w:rFonts w:ascii="Times New Roman" w:hAnsi="Times New Roman"/>
          <w:sz w:val="18"/>
          <w:szCs w:val="18"/>
        </w:rPr>
      </w:pPr>
      <w:r>
        <w:rPr>
          <w:rFonts w:ascii="Times New Roman" w:hAnsi="Times New Roman"/>
          <w:sz w:val="18"/>
          <w:szCs w:val="18"/>
        </w:rPr>
        <w:t>注：企业可根据实际按需自行调整表格相关内容。</w:t>
      </w:r>
    </w:p>
    <w:p w:rsidR="005E4DED" w:rsidRDefault="005E4DED">
      <w:pPr>
        <w:pStyle w:val="aff7"/>
        <w:ind w:firstLine="420"/>
        <w:rPr>
          <w:rFonts w:ascii="Times New Roman"/>
        </w:rPr>
      </w:pPr>
    </w:p>
    <w:p w:rsidR="005E4DED" w:rsidRDefault="005E4DED">
      <w:pPr>
        <w:pStyle w:val="aff7"/>
        <w:ind w:firstLine="420"/>
        <w:rPr>
          <w:rFonts w:ascii="Times New Roman"/>
        </w:rPr>
        <w:sectPr w:rsidR="005E4DED">
          <w:pgSz w:w="11906" w:h="16838"/>
          <w:pgMar w:top="567" w:right="1134" w:bottom="1134" w:left="1134" w:header="1418" w:footer="1134" w:gutter="284"/>
          <w:cols w:space="425"/>
          <w:formProt w:val="0"/>
          <w:docGrid w:linePitch="312"/>
        </w:sectPr>
      </w:pPr>
    </w:p>
    <w:p w:rsidR="005E4DED" w:rsidRDefault="005E4DED">
      <w:pPr>
        <w:numPr>
          <w:ilvl w:val="0"/>
          <w:numId w:val="9"/>
        </w:numPr>
        <w:autoSpaceDE w:val="0"/>
        <w:autoSpaceDN w:val="0"/>
        <w:spacing w:line="14" w:lineRule="exact"/>
        <w:ind w:firstLine="0"/>
        <w:jc w:val="center"/>
        <w:rPr>
          <w:rFonts w:ascii="Times New Roman" w:eastAsia="黑体" w:hAnsi="Times New Roman"/>
          <w:sz w:val="2"/>
        </w:rPr>
      </w:pPr>
    </w:p>
    <w:p w:rsidR="005E4DED" w:rsidRDefault="005E4DED">
      <w:pPr>
        <w:numPr>
          <w:ilvl w:val="0"/>
          <w:numId w:val="10"/>
        </w:numPr>
        <w:autoSpaceDE w:val="0"/>
        <w:autoSpaceDN w:val="0"/>
        <w:spacing w:line="14" w:lineRule="exact"/>
        <w:ind w:firstLine="0"/>
        <w:jc w:val="center"/>
        <w:rPr>
          <w:rFonts w:ascii="Times New Roman" w:eastAsia="黑体" w:hAnsi="Times New Roman"/>
          <w:sz w:val="2"/>
        </w:rPr>
      </w:pPr>
    </w:p>
    <w:p w:rsidR="005E4DED" w:rsidRDefault="005F49E3">
      <w:pPr>
        <w:numPr>
          <w:ilvl w:val="0"/>
          <w:numId w:val="11"/>
        </w:numPr>
        <w:shd w:val="clear" w:color="FFFFFF" w:fill="FFFFFF"/>
        <w:spacing w:beforeLines="25" w:before="60" w:afterLines="50" w:after="120"/>
        <w:jc w:val="center"/>
        <w:outlineLvl w:val="0"/>
        <w:rPr>
          <w:rFonts w:ascii="Times New Roman" w:eastAsia="黑体" w:hAnsi="Times New Roman"/>
        </w:rPr>
      </w:pPr>
      <w:bookmarkStart w:id="88" w:name="_Toc28872"/>
      <w:bookmarkStart w:id="89" w:name="_Toc29699"/>
      <w:r>
        <w:rPr>
          <w:rFonts w:ascii="Times New Roman" w:eastAsia="黑体" w:hAnsi="Times New Roman"/>
        </w:rPr>
        <w:br/>
      </w:r>
      <w:r>
        <w:rPr>
          <w:rFonts w:ascii="Times New Roman" w:eastAsia="黑体" w:hAnsi="Times New Roman"/>
        </w:rPr>
        <w:t>（资料性）</w:t>
      </w:r>
      <w:r>
        <w:rPr>
          <w:rFonts w:ascii="Times New Roman" w:eastAsia="黑体" w:hAnsi="Times New Roman"/>
        </w:rPr>
        <w:br/>
      </w:r>
      <w:r>
        <w:rPr>
          <w:rFonts w:ascii="Times New Roman" w:eastAsia="黑体" w:hAnsi="Times New Roman"/>
        </w:rPr>
        <w:t>常见动力蓄电池安装位置</w:t>
      </w:r>
      <w:bookmarkEnd w:id="88"/>
      <w:bookmarkEnd w:id="89"/>
    </w:p>
    <w:p w:rsidR="005E4DED" w:rsidRDefault="005F49E3">
      <w:pPr>
        <w:pStyle w:val="a6"/>
        <w:numPr>
          <w:ilvl w:val="255"/>
          <w:numId w:val="0"/>
        </w:numPr>
        <w:shd w:val="clear" w:color="FFFFFF" w:fill="FFFFFF"/>
        <w:spacing w:beforeLines="25" w:before="60" w:after="120"/>
        <w:ind w:firstLineChars="200" w:firstLine="420"/>
        <w:outlineLvl w:val="9"/>
        <w:rPr>
          <w:rFonts w:ascii="Times New Roman"/>
        </w:rPr>
      </w:pPr>
      <w:r>
        <w:rPr>
          <w:rFonts w:ascii="Times New Roman" w:eastAsia="宋体"/>
        </w:rPr>
        <w:t>表</w:t>
      </w:r>
      <w:r>
        <w:rPr>
          <w:rFonts w:ascii="Times New Roman" w:eastAsia="宋体"/>
        </w:rPr>
        <w:t>C</w:t>
      </w:r>
      <w:r>
        <w:rPr>
          <w:rFonts w:ascii="Times New Roman" w:eastAsia="宋体"/>
        </w:rPr>
        <w:t>给出了报废电动汽车常见动力蓄电池的安装位置。</w:t>
      </w:r>
    </w:p>
    <w:p w:rsidR="005E4DED" w:rsidRDefault="005F49E3">
      <w:pPr>
        <w:pStyle w:val="ad"/>
        <w:keepNext/>
        <w:spacing w:beforeLines="50" w:before="120" w:afterLines="50" w:after="120" w:line="240" w:lineRule="auto"/>
        <w:jc w:val="center"/>
        <w:rPr>
          <w:rFonts w:ascii="Times New Roman" w:hAnsi="Times New Roman" w:cs="Times New Roman"/>
          <w:sz w:val="21"/>
          <w:szCs w:val="21"/>
        </w:rPr>
      </w:pPr>
      <w:r>
        <w:rPr>
          <w:rFonts w:ascii="Times New Roman" w:hAnsi="Times New Roman" w:cs="Times New Roman"/>
          <w:sz w:val="21"/>
          <w:szCs w:val="21"/>
        </w:rPr>
        <w:t>表</w:t>
      </w:r>
      <w:r>
        <w:rPr>
          <w:rFonts w:ascii="Times New Roman" w:hAnsi="Times New Roman" w:cs="Times New Roman"/>
          <w:sz w:val="21"/>
          <w:szCs w:val="21"/>
        </w:rPr>
        <w:t>C</w:t>
      </w:r>
      <w:r>
        <w:rPr>
          <w:rFonts w:ascii="Times New Roman" w:hAnsi="Times New Roman" w:cs="Times New Roman"/>
          <w:sz w:val="21"/>
          <w:szCs w:val="21"/>
        </w:rPr>
        <w:t>常见动力蓄电池安装位置</w:t>
      </w:r>
    </w:p>
    <w:tbl>
      <w:tblPr>
        <w:tblStyle w:val="af9"/>
        <w:tblW w:w="5000" w:type="pct"/>
        <w:jc w:val="right"/>
        <w:tblLook w:val="04A0" w:firstRow="1" w:lastRow="0" w:firstColumn="1" w:lastColumn="0" w:noHBand="0" w:noVBand="1"/>
      </w:tblPr>
      <w:tblGrid>
        <w:gridCol w:w="1753"/>
        <w:gridCol w:w="3024"/>
        <w:gridCol w:w="4793"/>
      </w:tblGrid>
      <w:tr w:rsidR="005E4DED">
        <w:trPr>
          <w:jc w:val="right"/>
        </w:trPr>
        <w:tc>
          <w:tcPr>
            <w:tcW w:w="916" w:type="pct"/>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序号</w:t>
            </w:r>
          </w:p>
        </w:tc>
        <w:tc>
          <w:tcPr>
            <w:tcW w:w="1579" w:type="pct"/>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安装位置</w:t>
            </w:r>
          </w:p>
        </w:tc>
        <w:tc>
          <w:tcPr>
            <w:tcW w:w="2503" w:type="pct"/>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位置描述</w:t>
            </w:r>
          </w:p>
        </w:tc>
      </w:tr>
      <w:tr w:rsidR="005E4DED">
        <w:trPr>
          <w:jc w:val="right"/>
        </w:trPr>
        <w:tc>
          <w:tcPr>
            <w:tcW w:w="916"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1</w:t>
            </w:r>
          </w:p>
        </w:tc>
        <w:tc>
          <w:tcPr>
            <w:tcW w:w="1579"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底盘</w:t>
            </w:r>
          </w:p>
        </w:tc>
        <w:tc>
          <w:tcPr>
            <w:tcW w:w="2503"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车辆底部</w:t>
            </w:r>
          </w:p>
        </w:tc>
      </w:tr>
      <w:tr w:rsidR="005E4DED">
        <w:trPr>
          <w:jc w:val="right"/>
        </w:trPr>
        <w:tc>
          <w:tcPr>
            <w:tcW w:w="916"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2</w:t>
            </w:r>
          </w:p>
        </w:tc>
        <w:tc>
          <w:tcPr>
            <w:tcW w:w="1579"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发动机机舱</w:t>
            </w:r>
          </w:p>
        </w:tc>
        <w:tc>
          <w:tcPr>
            <w:tcW w:w="2503"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电动汽车前端</w:t>
            </w:r>
          </w:p>
        </w:tc>
      </w:tr>
      <w:tr w:rsidR="005E4DED">
        <w:trPr>
          <w:jc w:val="right"/>
        </w:trPr>
        <w:tc>
          <w:tcPr>
            <w:tcW w:w="916"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3</w:t>
            </w:r>
          </w:p>
        </w:tc>
        <w:tc>
          <w:tcPr>
            <w:tcW w:w="1579"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中通道</w:t>
            </w:r>
          </w:p>
        </w:tc>
        <w:tc>
          <w:tcPr>
            <w:tcW w:w="2503"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电动汽车驾驶员与副驾驶员位置下部</w:t>
            </w:r>
          </w:p>
        </w:tc>
      </w:tr>
      <w:tr w:rsidR="005E4DED">
        <w:trPr>
          <w:jc w:val="right"/>
        </w:trPr>
        <w:tc>
          <w:tcPr>
            <w:tcW w:w="916"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4</w:t>
            </w:r>
          </w:p>
        </w:tc>
        <w:tc>
          <w:tcPr>
            <w:tcW w:w="1579"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行李舱</w:t>
            </w:r>
          </w:p>
        </w:tc>
        <w:tc>
          <w:tcPr>
            <w:tcW w:w="2503"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电动汽车整车尾部、电动客车两侧</w:t>
            </w:r>
          </w:p>
        </w:tc>
      </w:tr>
      <w:tr w:rsidR="005E4DED">
        <w:trPr>
          <w:jc w:val="right"/>
        </w:trPr>
        <w:tc>
          <w:tcPr>
            <w:tcW w:w="916"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5</w:t>
            </w:r>
          </w:p>
        </w:tc>
        <w:tc>
          <w:tcPr>
            <w:tcW w:w="1579"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车顶</w:t>
            </w:r>
          </w:p>
        </w:tc>
        <w:tc>
          <w:tcPr>
            <w:tcW w:w="2503" w:type="pct"/>
            <w:vAlign w:val="center"/>
          </w:tcPr>
          <w:p w:rsidR="005E4DED" w:rsidRDefault="005F49E3">
            <w:pPr>
              <w:autoSpaceDE w:val="0"/>
              <w:autoSpaceDN w:val="0"/>
              <w:spacing w:before="78" w:after="156"/>
              <w:jc w:val="center"/>
              <w:rPr>
                <w:rFonts w:ascii="Times New Roman" w:hAnsi="Times New Roman"/>
                <w:bCs/>
                <w:sz w:val="18"/>
                <w:szCs w:val="18"/>
              </w:rPr>
            </w:pPr>
            <w:r>
              <w:rPr>
                <w:rFonts w:ascii="Times New Roman" w:hAnsi="Times New Roman"/>
                <w:bCs/>
                <w:sz w:val="18"/>
                <w:szCs w:val="18"/>
              </w:rPr>
              <w:t>车辆顶部</w:t>
            </w:r>
          </w:p>
        </w:tc>
      </w:tr>
    </w:tbl>
    <w:p w:rsidR="005E4DED" w:rsidRDefault="005E4DED">
      <w:pPr>
        <w:pStyle w:val="aff7"/>
        <w:ind w:firstLineChars="0" w:firstLine="0"/>
        <w:rPr>
          <w:rFonts w:ascii="Times New Roman"/>
        </w:rPr>
      </w:pPr>
    </w:p>
    <w:p w:rsidR="005E4DED" w:rsidRDefault="005F49E3">
      <w:pPr>
        <w:pStyle w:val="aff7"/>
        <w:ind w:firstLineChars="0" w:firstLine="0"/>
        <w:jc w:val="center"/>
        <w:rPr>
          <w:rFonts w:ascii="Times New Roman"/>
        </w:rPr>
      </w:pPr>
      <w:bookmarkStart w:id="90" w:name="BookMark8"/>
      <w:bookmarkEnd w:id="82"/>
      <w:r>
        <w:rPr>
          <w:rFonts w:ascii="Times New Roman"/>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stretch>
                      <a:fillRect/>
                    </a:stretch>
                  </pic:blipFill>
                  <pic:spPr>
                    <a:xfrm>
                      <a:off x="0" y="0"/>
                      <a:ext cx="1485900" cy="317500"/>
                    </a:xfrm>
                    <a:prstGeom prst="rect">
                      <a:avLst/>
                    </a:prstGeom>
                  </pic:spPr>
                </pic:pic>
              </a:graphicData>
            </a:graphic>
          </wp:inline>
        </w:drawing>
      </w:r>
      <w:bookmarkEnd w:id="90"/>
    </w:p>
    <w:sectPr w:rsidR="005E4DED">
      <w:pgSz w:w="11906" w:h="16838"/>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53" w:rsidRDefault="00FE2A53">
      <w:pPr>
        <w:spacing w:line="240" w:lineRule="auto"/>
      </w:pPr>
      <w:r>
        <w:separator/>
      </w:r>
    </w:p>
  </w:endnote>
  <w:endnote w:type="continuationSeparator" w:id="0">
    <w:p w:rsidR="00FE2A53" w:rsidRDefault="00FE2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default"/>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ڌ墍">
    <w:altName w:val="微软雅黑"/>
    <w:charset w:val="00"/>
    <w:family w:val="roma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ED" w:rsidRDefault="005F49E3">
    <w:pPr>
      <w:pStyle w:val="a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ED" w:rsidRDefault="005E4DED">
    <w:pPr>
      <w:pStyle w:val="af2"/>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ED" w:rsidRDefault="005F49E3">
    <w:pPr>
      <w:pStyle w:val="aff4"/>
    </w:pPr>
    <w:r>
      <w:fldChar w:fldCharType="begin"/>
    </w:r>
    <w:r>
      <w:instrText>PAGE   \* MERGEFORMAT</w:instrText>
    </w:r>
    <w:r>
      <w:fldChar w:fldCharType="separate"/>
    </w:r>
    <w:r w:rsidR="002B3854" w:rsidRPr="002B3854">
      <w:rPr>
        <w:noProof/>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53" w:rsidRDefault="00FE2A53">
      <w:pPr>
        <w:spacing w:line="240" w:lineRule="auto"/>
      </w:pPr>
      <w:r>
        <w:separator/>
      </w:r>
    </w:p>
  </w:footnote>
  <w:footnote w:type="continuationSeparator" w:id="0">
    <w:p w:rsidR="00FE2A53" w:rsidRDefault="00FE2A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ED" w:rsidRDefault="005F49E3">
    <w:pPr>
      <w:pStyle w:val="af3"/>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ED" w:rsidRDefault="005E4DED">
    <w:pPr>
      <w:pStyle w:val="af3"/>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ED" w:rsidRDefault="005F49E3">
    <w:pPr>
      <w:pStyle w:val="af3"/>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F0239">
      <w:rPr>
        <w:noProof/>
      </w:rPr>
      <w:t>SB/T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ED" w:rsidRDefault="005F49E3">
    <w:pPr>
      <w:pStyle w:val="affc"/>
    </w:pPr>
    <w:r>
      <w:fldChar w:fldCharType="begin"/>
    </w:r>
    <w:r>
      <w:instrText xml:space="preserve"> STYLEREF  标准文件_文件编号  \* MERGEFORMAT </w:instrText>
    </w:r>
    <w:r>
      <w:fldChar w:fldCharType="separate"/>
    </w:r>
    <w:r w:rsidR="002B3854">
      <w:rPr>
        <w:noProof/>
      </w:rPr>
      <w:t>SB/T XXXXX</w:t>
    </w:r>
    <w:r w:rsidR="002B3854">
      <w:rPr>
        <w:noProof/>
      </w:rPr>
      <w:t>—</w:t>
    </w:r>
    <w:r w:rsidR="002B3854">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EA"/>
    <w:multiLevelType w:val="multilevel"/>
    <w:tmpl w:val="07ED3FEA"/>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46806F7D"/>
    <w:multiLevelType w:val="multilevel"/>
    <w:tmpl w:val="46806F7D"/>
    <w:lvl w:ilvl="0">
      <w:start w:val="1"/>
      <w:numFmt w:val="none"/>
      <w:pStyle w:val="a"/>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6D22D8F"/>
    <w:multiLevelType w:val="multilevel"/>
    <w:tmpl w:val="46D22D8F"/>
    <w:lvl w:ilvl="0">
      <w:start w:val="1"/>
      <w:numFmt w:val="none"/>
      <w:pStyle w:val="a0"/>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8802D1C"/>
    <w:multiLevelType w:val="multilevel"/>
    <w:tmpl w:val="48802D1C"/>
    <w:lvl w:ilvl="0">
      <w:start w:val="1"/>
      <w:numFmt w:val="upperLetter"/>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496E4D7B"/>
    <w:multiLevelType w:val="multilevel"/>
    <w:tmpl w:val="496E4D7B"/>
    <w:lvl w:ilvl="0">
      <w:start w:val="1"/>
      <w:numFmt w:val="none"/>
      <w:pStyle w:val="a1"/>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302902"/>
    <w:multiLevelType w:val="multilevel"/>
    <w:tmpl w:val="4F302902"/>
    <w:lvl w:ilvl="0">
      <w:start w:val="1"/>
      <w:numFmt w:val="none"/>
      <w:pStyle w:val="a2"/>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603797C"/>
    <w:multiLevelType w:val="multilevel"/>
    <w:tmpl w:val="5603797C"/>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6350366A"/>
    <w:multiLevelType w:val="multilevel"/>
    <w:tmpl w:val="6350366A"/>
    <w:lvl w:ilvl="0">
      <w:start w:val="1"/>
      <w:numFmt w:val="none"/>
      <w:pStyle w:val="a3"/>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46260FA"/>
    <w:multiLevelType w:val="multilevel"/>
    <w:tmpl w:val="646260FA"/>
    <w:lvl w:ilvl="0">
      <w:start w:val="1"/>
      <w:numFmt w:val="decimal"/>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657D3FBC"/>
    <w:multiLevelType w:val="multilevel"/>
    <w:tmpl w:val="657D3FBC"/>
    <w:lvl w:ilvl="0">
      <w:start w:val="1"/>
      <w:numFmt w:val="upperLetter"/>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4"/>
      <w:suff w:val="nothing"/>
      <w:lvlText w:val="%1%2　"/>
      <w:lvlJc w:val="left"/>
      <w:pPr>
        <w:ind w:left="0" w:firstLine="0"/>
      </w:pPr>
      <w:rPr>
        <w:rFonts w:ascii="黑体" w:eastAsia="黑体" w:hint="eastAsia"/>
        <w:b w:val="0"/>
        <w:i w:val="0"/>
        <w:sz w:val="21"/>
      </w:rPr>
    </w:lvl>
    <w:lvl w:ilvl="2">
      <w:start w:val="1"/>
      <w:numFmt w:val="decimal"/>
      <w:pStyle w:val="a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6"/>
      <w:suff w:val="nothing"/>
      <w:lvlText w:val="%1%2.%3.%4　"/>
      <w:lvlJc w:val="left"/>
      <w:pPr>
        <w:ind w:left="0" w:firstLine="0"/>
      </w:pPr>
      <w:rPr>
        <w:rFonts w:ascii="黑体" w:eastAsia="黑体" w:hint="eastAsia"/>
        <w:b w:val="0"/>
        <w:i w:val="0"/>
        <w:sz w:val="21"/>
      </w:rPr>
    </w:lvl>
    <w:lvl w:ilvl="4">
      <w:start w:val="1"/>
      <w:numFmt w:val="decimal"/>
      <w:pStyle w:val="a7"/>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0"/>
  </w:num>
  <w:num w:numId="2">
    <w:abstractNumId w:val="5"/>
  </w:num>
  <w:num w:numId="3">
    <w:abstractNumId w:val="1"/>
  </w:num>
  <w:num w:numId="4">
    <w:abstractNumId w:val="7"/>
  </w:num>
  <w:num w:numId="5">
    <w:abstractNumId w:val="4"/>
  </w:num>
  <w:num w:numId="6">
    <w:abstractNumId w:val="2"/>
  </w:num>
  <w:num w:numId="7">
    <w:abstractNumId w:val="0"/>
  </w:num>
  <w:num w:numId="8">
    <w:abstractNumId w:val="8"/>
  </w:num>
  <w:num w:numId="9">
    <w:abstractNumId w:val="3"/>
  </w:num>
  <w:num w:numId="10">
    <w:abstractNumId w:val="6"/>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majiajia">
    <w15:presenceInfo w15:providerId="WPS Office" w15:userId="757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MWUwNjc1NTgzYThhM2ZlNGVhYjE4Njc4NGE2MzAifQ=="/>
  </w:docVars>
  <w:rsids>
    <w:rsidRoot w:val="005D4C61"/>
    <w:rsid w:val="9FFF84F3"/>
    <w:rsid w:val="0000040A"/>
    <w:rsid w:val="00000A94"/>
    <w:rsid w:val="00001972"/>
    <w:rsid w:val="00001D9A"/>
    <w:rsid w:val="00007B3A"/>
    <w:rsid w:val="000107E0"/>
    <w:rsid w:val="00011FDE"/>
    <w:rsid w:val="00012FFD"/>
    <w:rsid w:val="00014162"/>
    <w:rsid w:val="00014340"/>
    <w:rsid w:val="000145AE"/>
    <w:rsid w:val="00015325"/>
    <w:rsid w:val="00015EF5"/>
    <w:rsid w:val="00016A9C"/>
    <w:rsid w:val="00020752"/>
    <w:rsid w:val="00020806"/>
    <w:rsid w:val="00022184"/>
    <w:rsid w:val="00022762"/>
    <w:rsid w:val="000238E0"/>
    <w:rsid w:val="000249DB"/>
    <w:rsid w:val="0002595E"/>
    <w:rsid w:val="000302A9"/>
    <w:rsid w:val="000303C3"/>
    <w:rsid w:val="00030927"/>
    <w:rsid w:val="000331D3"/>
    <w:rsid w:val="000346A5"/>
    <w:rsid w:val="000359C3"/>
    <w:rsid w:val="00035A7D"/>
    <w:rsid w:val="000410E8"/>
    <w:rsid w:val="0004249A"/>
    <w:rsid w:val="00043282"/>
    <w:rsid w:val="00044286"/>
    <w:rsid w:val="00047F28"/>
    <w:rsid w:val="00047F8C"/>
    <w:rsid w:val="000503AA"/>
    <w:rsid w:val="000506A1"/>
    <w:rsid w:val="000515DD"/>
    <w:rsid w:val="00051847"/>
    <w:rsid w:val="0005265A"/>
    <w:rsid w:val="000539DD"/>
    <w:rsid w:val="00053BD3"/>
    <w:rsid w:val="000556ED"/>
    <w:rsid w:val="00055FE2"/>
    <w:rsid w:val="0005616F"/>
    <w:rsid w:val="00060C2E"/>
    <w:rsid w:val="00061033"/>
    <w:rsid w:val="000619E9"/>
    <w:rsid w:val="000622D4"/>
    <w:rsid w:val="0006357D"/>
    <w:rsid w:val="00063617"/>
    <w:rsid w:val="00067F1E"/>
    <w:rsid w:val="00071CC0"/>
    <w:rsid w:val="00071CF5"/>
    <w:rsid w:val="00073C8C"/>
    <w:rsid w:val="00077B64"/>
    <w:rsid w:val="00080A1C"/>
    <w:rsid w:val="00082317"/>
    <w:rsid w:val="0008378B"/>
    <w:rsid w:val="00083D2C"/>
    <w:rsid w:val="00086AA1"/>
    <w:rsid w:val="00087A77"/>
    <w:rsid w:val="00090CA6"/>
    <w:rsid w:val="00090F9D"/>
    <w:rsid w:val="00092B8A"/>
    <w:rsid w:val="00092FB0"/>
    <w:rsid w:val="000934C5"/>
    <w:rsid w:val="00093D25"/>
    <w:rsid w:val="00093DAB"/>
    <w:rsid w:val="00094D73"/>
    <w:rsid w:val="00096D63"/>
    <w:rsid w:val="000A0B60"/>
    <w:rsid w:val="000A0EB8"/>
    <w:rsid w:val="000A19FC"/>
    <w:rsid w:val="000A296B"/>
    <w:rsid w:val="000A48A3"/>
    <w:rsid w:val="000A675E"/>
    <w:rsid w:val="000A7311"/>
    <w:rsid w:val="000B060F"/>
    <w:rsid w:val="000B1592"/>
    <w:rsid w:val="000B1FF2"/>
    <w:rsid w:val="000B3CDA"/>
    <w:rsid w:val="000B6A0B"/>
    <w:rsid w:val="000C0F6C"/>
    <w:rsid w:val="000C11DB"/>
    <w:rsid w:val="000C1492"/>
    <w:rsid w:val="000C2FBD"/>
    <w:rsid w:val="000C4B41"/>
    <w:rsid w:val="000C57D6"/>
    <w:rsid w:val="000C7666"/>
    <w:rsid w:val="000D095D"/>
    <w:rsid w:val="000D0A9C"/>
    <w:rsid w:val="000D1795"/>
    <w:rsid w:val="000D2F41"/>
    <w:rsid w:val="000D329A"/>
    <w:rsid w:val="000D48F2"/>
    <w:rsid w:val="000D4B9C"/>
    <w:rsid w:val="000D4EB6"/>
    <w:rsid w:val="000D753B"/>
    <w:rsid w:val="000E4C9E"/>
    <w:rsid w:val="000E5052"/>
    <w:rsid w:val="000E6FD7"/>
    <w:rsid w:val="000F06E1"/>
    <w:rsid w:val="000F0E3C"/>
    <w:rsid w:val="000F19D5"/>
    <w:rsid w:val="000F2BB0"/>
    <w:rsid w:val="000F4AEA"/>
    <w:rsid w:val="000F67E9"/>
    <w:rsid w:val="001005C8"/>
    <w:rsid w:val="001026A2"/>
    <w:rsid w:val="00103963"/>
    <w:rsid w:val="00104926"/>
    <w:rsid w:val="00105182"/>
    <w:rsid w:val="00106217"/>
    <w:rsid w:val="00113232"/>
    <w:rsid w:val="00113B1E"/>
    <w:rsid w:val="00114184"/>
    <w:rsid w:val="0011711C"/>
    <w:rsid w:val="001216F2"/>
    <w:rsid w:val="00124E4F"/>
    <w:rsid w:val="001260B7"/>
    <w:rsid w:val="001265CB"/>
    <w:rsid w:val="0012671B"/>
    <w:rsid w:val="0013035F"/>
    <w:rsid w:val="001321C6"/>
    <w:rsid w:val="001325C4"/>
    <w:rsid w:val="00133010"/>
    <w:rsid w:val="001338EE"/>
    <w:rsid w:val="00133AAE"/>
    <w:rsid w:val="00135323"/>
    <w:rsid w:val="001356C4"/>
    <w:rsid w:val="00140A06"/>
    <w:rsid w:val="00141114"/>
    <w:rsid w:val="00141A69"/>
    <w:rsid w:val="00142969"/>
    <w:rsid w:val="001435D6"/>
    <w:rsid w:val="001457E7"/>
    <w:rsid w:val="00145D9D"/>
    <w:rsid w:val="00146388"/>
    <w:rsid w:val="0015107F"/>
    <w:rsid w:val="001529E5"/>
    <w:rsid w:val="00153C7E"/>
    <w:rsid w:val="00156B25"/>
    <w:rsid w:val="00156E1A"/>
    <w:rsid w:val="00157B55"/>
    <w:rsid w:val="00157DCA"/>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3B3"/>
    <w:rsid w:val="00176DFD"/>
    <w:rsid w:val="00177E7D"/>
    <w:rsid w:val="001823A2"/>
    <w:rsid w:val="00182CA1"/>
    <w:rsid w:val="00182CDC"/>
    <w:rsid w:val="001852C9"/>
    <w:rsid w:val="00190087"/>
    <w:rsid w:val="001913C4"/>
    <w:rsid w:val="0019348F"/>
    <w:rsid w:val="00193A07"/>
    <w:rsid w:val="00194C95"/>
    <w:rsid w:val="00194FA5"/>
    <w:rsid w:val="00195C34"/>
    <w:rsid w:val="001964E4"/>
    <w:rsid w:val="001A0C22"/>
    <w:rsid w:val="001A1A53"/>
    <w:rsid w:val="001A234A"/>
    <w:rsid w:val="001A505F"/>
    <w:rsid w:val="001A56AA"/>
    <w:rsid w:val="001B06E8"/>
    <w:rsid w:val="001B193E"/>
    <w:rsid w:val="001B364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B50"/>
    <w:rsid w:val="001E1B6A"/>
    <w:rsid w:val="001E2484"/>
    <w:rsid w:val="001E3CC4"/>
    <w:rsid w:val="001E4882"/>
    <w:rsid w:val="001E73AB"/>
    <w:rsid w:val="001F092D"/>
    <w:rsid w:val="001F143A"/>
    <w:rsid w:val="001F1605"/>
    <w:rsid w:val="001F2508"/>
    <w:rsid w:val="001F4816"/>
    <w:rsid w:val="001F69B4"/>
    <w:rsid w:val="001F77C7"/>
    <w:rsid w:val="001F7F9E"/>
    <w:rsid w:val="00200183"/>
    <w:rsid w:val="0020107D"/>
    <w:rsid w:val="00202304"/>
    <w:rsid w:val="00202AA4"/>
    <w:rsid w:val="002031F7"/>
    <w:rsid w:val="00203A97"/>
    <w:rsid w:val="002040E6"/>
    <w:rsid w:val="0020527B"/>
    <w:rsid w:val="00205F2C"/>
    <w:rsid w:val="00210B15"/>
    <w:rsid w:val="002142EA"/>
    <w:rsid w:val="00215E51"/>
    <w:rsid w:val="002204BB"/>
    <w:rsid w:val="0022195B"/>
    <w:rsid w:val="00221B79"/>
    <w:rsid w:val="00221C6B"/>
    <w:rsid w:val="00224499"/>
    <w:rsid w:val="00224596"/>
    <w:rsid w:val="002253A1"/>
    <w:rsid w:val="0022558F"/>
    <w:rsid w:val="00225CF8"/>
    <w:rsid w:val="0022794E"/>
    <w:rsid w:val="002332DD"/>
    <w:rsid w:val="00233D64"/>
    <w:rsid w:val="00234784"/>
    <w:rsid w:val="0023482A"/>
    <w:rsid w:val="002359CB"/>
    <w:rsid w:val="00240BF8"/>
    <w:rsid w:val="00243540"/>
    <w:rsid w:val="0024497B"/>
    <w:rsid w:val="0024515B"/>
    <w:rsid w:val="00246021"/>
    <w:rsid w:val="0024666E"/>
    <w:rsid w:val="00247F52"/>
    <w:rsid w:val="00250B25"/>
    <w:rsid w:val="00250BBE"/>
    <w:rsid w:val="002515C2"/>
    <w:rsid w:val="0025194F"/>
    <w:rsid w:val="00255549"/>
    <w:rsid w:val="0026148A"/>
    <w:rsid w:val="00262696"/>
    <w:rsid w:val="002634BC"/>
    <w:rsid w:val="002643C3"/>
    <w:rsid w:val="00264A0C"/>
    <w:rsid w:val="00266E21"/>
    <w:rsid w:val="00267EF4"/>
    <w:rsid w:val="00270CB8"/>
    <w:rsid w:val="00272B08"/>
    <w:rsid w:val="00281BB8"/>
    <w:rsid w:val="00281E9E"/>
    <w:rsid w:val="00285170"/>
    <w:rsid w:val="00285361"/>
    <w:rsid w:val="00287783"/>
    <w:rsid w:val="00292ABE"/>
    <w:rsid w:val="00292D60"/>
    <w:rsid w:val="00292FBE"/>
    <w:rsid w:val="00293656"/>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85C"/>
    <w:rsid w:val="002A757F"/>
    <w:rsid w:val="002A7F44"/>
    <w:rsid w:val="002B0C40"/>
    <w:rsid w:val="002B1966"/>
    <w:rsid w:val="002B23E3"/>
    <w:rsid w:val="002B26F3"/>
    <w:rsid w:val="002B3854"/>
    <w:rsid w:val="002B4508"/>
    <w:rsid w:val="002B5779"/>
    <w:rsid w:val="002B7332"/>
    <w:rsid w:val="002B7F51"/>
    <w:rsid w:val="002C09E7"/>
    <w:rsid w:val="002C3F07"/>
    <w:rsid w:val="002C5278"/>
    <w:rsid w:val="002C7EBB"/>
    <w:rsid w:val="002D06C1"/>
    <w:rsid w:val="002D1746"/>
    <w:rsid w:val="002D2680"/>
    <w:rsid w:val="002D42B5"/>
    <w:rsid w:val="002D4F1A"/>
    <w:rsid w:val="002D6DA6"/>
    <w:rsid w:val="002D6EC6"/>
    <w:rsid w:val="002D79AC"/>
    <w:rsid w:val="002E0177"/>
    <w:rsid w:val="002E039D"/>
    <w:rsid w:val="002E4D5A"/>
    <w:rsid w:val="002E6326"/>
    <w:rsid w:val="002F30E0"/>
    <w:rsid w:val="002F35E4"/>
    <w:rsid w:val="002F3730"/>
    <w:rsid w:val="002F38E1"/>
    <w:rsid w:val="002F7AF6"/>
    <w:rsid w:val="00300E63"/>
    <w:rsid w:val="00302F5F"/>
    <w:rsid w:val="0030441D"/>
    <w:rsid w:val="00306063"/>
    <w:rsid w:val="003073B3"/>
    <w:rsid w:val="00313B85"/>
    <w:rsid w:val="00317988"/>
    <w:rsid w:val="00320FA6"/>
    <w:rsid w:val="003221B4"/>
    <w:rsid w:val="00322836"/>
    <w:rsid w:val="00322E62"/>
    <w:rsid w:val="00322EE4"/>
    <w:rsid w:val="00324EDD"/>
    <w:rsid w:val="003331E4"/>
    <w:rsid w:val="00336C64"/>
    <w:rsid w:val="00337162"/>
    <w:rsid w:val="00340CDD"/>
    <w:rsid w:val="0034194F"/>
    <w:rsid w:val="00342DB8"/>
    <w:rsid w:val="00344605"/>
    <w:rsid w:val="003473C6"/>
    <w:rsid w:val="003474AA"/>
    <w:rsid w:val="00350D1D"/>
    <w:rsid w:val="00351901"/>
    <w:rsid w:val="00352C83"/>
    <w:rsid w:val="003615D2"/>
    <w:rsid w:val="0036429C"/>
    <w:rsid w:val="00364A53"/>
    <w:rsid w:val="003654CB"/>
    <w:rsid w:val="00365F86"/>
    <w:rsid w:val="00365F87"/>
    <w:rsid w:val="003705F4"/>
    <w:rsid w:val="00370D58"/>
    <w:rsid w:val="00371316"/>
    <w:rsid w:val="0037171C"/>
    <w:rsid w:val="00376713"/>
    <w:rsid w:val="0037678E"/>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A4CE2"/>
    <w:rsid w:val="003A706D"/>
    <w:rsid w:val="003B09AD"/>
    <w:rsid w:val="003B0BD9"/>
    <w:rsid w:val="003B1F18"/>
    <w:rsid w:val="003B5BF0"/>
    <w:rsid w:val="003B60BF"/>
    <w:rsid w:val="003B6BE3"/>
    <w:rsid w:val="003C010C"/>
    <w:rsid w:val="003C0A6C"/>
    <w:rsid w:val="003C2859"/>
    <w:rsid w:val="003C5A43"/>
    <w:rsid w:val="003C7594"/>
    <w:rsid w:val="003D0519"/>
    <w:rsid w:val="003D0FF6"/>
    <w:rsid w:val="003D262C"/>
    <w:rsid w:val="003D408B"/>
    <w:rsid w:val="003D6D61"/>
    <w:rsid w:val="003D7351"/>
    <w:rsid w:val="003E091D"/>
    <w:rsid w:val="003E1C53"/>
    <w:rsid w:val="003E25A1"/>
    <w:rsid w:val="003E2A69"/>
    <w:rsid w:val="003E2D49"/>
    <w:rsid w:val="003E2FD4"/>
    <w:rsid w:val="003E49F6"/>
    <w:rsid w:val="003F0841"/>
    <w:rsid w:val="003F23D3"/>
    <w:rsid w:val="003F3F08"/>
    <w:rsid w:val="003F49F1"/>
    <w:rsid w:val="003F6272"/>
    <w:rsid w:val="003F72A3"/>
    <w:rsid w:val="00400E72"/>
    <w:rsid w:val="00401400"/>
    <w:rsid w:val="0040146F"/>
    <w:rsid w:val="00404869"/>
    <w:rsid w:val="00405884"/>
    <w:rsid w:val="00406868"/>
    <w:rsid w:val="00407D39"/>
    <w:rsid w:val="0041477A"/>
    <w:rsid w:val="00416209"/>
    <w:rsid w:val="004167A3"/>
    <w:rsid w:val="00420DFE"/>
    <w:rsid w:val="00423CBB"/>
    <w:rsid w:val="00432DAA"/>
    <w:rsid w:val="00434305"/>
    <w:rsid w:val="00435DF7"/>
    <w:rsid w:val="00436B84"/>
    <w:rsid w:val="0044083F"/>
    <w:rsid w:val="00441AE7"/>
    <w:rsid w:val="00442B89"/>
    <w:rsid w:val="00444EE8"/>
    <w:rsid w:val="00445574"/>
    <w:rsid w:val="00445D8E"/>
    <w:rsid w:val="004467FB"/>
    <w:rsid w:val="00452D6B"/>
    <w:rsid w:val="004541C1"/>
    <w:rsid w:val="00454484"/>
    <w:rsid w:val="0045517B"/>
    <w:rsid w:val="004563CD"/>
    <w:rsid w:val="00457560"/>
    <w:rsid w:val="00457C5D"/>
    <w:rsid w:val="004605A7"/>
    <w:rsid w:val="004632E7"/>
    <w:rsid w:val="00463B77"/>
    <w:rsid w:val="00463C7B"/>
    <w:rsid w:val="00463F02"/>
    <w:rsid w:val="004644A6"/>
    <w:rsid w:val="004659BD"/>
    <w:rsid w:val="00470775"/>
    <w:rsid w:val="00470ABE"/>
    <w:rsid w:val="004715BD"/>
    <w:rsid w:val="004746B1"/>
    <w:rsid w:val="004750CA"/>
    <w:rsid w:val="0047583F"/>
    <w:rsid w:val="00481FED"/>
    <w:rsid w:val="00484936"/>
    <w:rsid w:val="00485C89"/>
    <w:rsid w:val="00486BE3"/>
    <w:rsid w:val="00490156"/>
    <w:rsid w:val="004905E4"/>
    <w:rsid w:val="00490A89"/>
    <w:rsid w:val="00490AB4"/>
    <w:rsid w:val="00490EC6"/>
    <w:rsid w:val="004920D8"/>
    <w:rsid w:val="00492F02"/>
    <w:rsid w:val="004939AE"/>
    <w:rsid w:val="004956D2"/>
    <w:rsid w:val="004A12DF"/>
    <w:rsid w:val="004A1BA8"/>
    <w:rsid w:val="004A2F21"/>
    <w:rsid w:val="004A4B57"/>
    <w:rsid w:val="004A63FA"/>
    <w:rsid w:val="004B0272"/>
    <w:rsid w:val="004B2701"/>
    <w:rsid w:val="004B2E1B"/>
    <w:rsid w:val="004B3508"/>
    <w:rsid w:val="004B3E93"/>
    <w:rsid w:val="004C0CFD"/>
    <w:rsid w:val="004C0D74"/>
    <w:rsid w:val="004C1FBC"/>
    <w:rsid w:val="004C3283"/>
    <w:rsid w:val="004C3F1D"/>
    <w:rsid w:val="004C458D"/>
    <w:rsid w:val="004C7556"/>
    <w:rsid w:val="004C7E9D"/>
    <w:rsid w:val="004C7F67"/>
    <w:rsid w:val="004D076D"/>
    <w:rsid w:val="004D07E5"/>
    <w:rsid w:val="004D0EF1"/>
    <w:rsid w:val="004D1420"/>
    <w:rsid w:val="004D189E"/>
    <w:rsid w:val="004D2253"/>
    <w:rsid w:val="004D3A29"/>
    <w:rsid w:val="004D4406"/>
    <w:rsid w:val="004D4A54"/>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078B1"/>
    <w:rsid w:val="00510A7B"/>
    <w:rsid w:val="00512F6E"/>
    <w:rsid w:val="00513038"/>
    <w:rsid w:val="00514174"/>
    <w:rsid w:val="00514EEB"/>
    <w:rsid w:val="00515E9A"/>
    <w:rsid w:val="00516088"/>
    <w:rsid w:val="00516B0B"/>
    <w:rsid w:val="005207F4"/>
    <w:rsid w:val="005220EC"/>
    <w:rsid w:val="00523F95"/>
    <w:rsid w:val="00524D65"/>
    <w:rsid w:val="00525B16"/>
    <w:rsid w:val="00531049"/>
    <w:rsid w:val="00533D04"/>
    <w:rsid w:val="00534804"/>
    <w:rsid w:val="00534BDF"/>
    <w:rsid w:val="005354EA"/>
    <w:rsid w:val="00535EC4"/>
    <w:rsid w:val="00535ED9"/>
    <w:rsid w:val="0053692B"/>
    <w:rsid w:val="005373E8"/>
    <w:rsid w:val="00541853"/>
    <w:rsid w:val="00542A53"/>
    <w:rsid w:val="00542F84"/>
    <w:rsid w:val="00543BDA"/>
    <w:rsid w:val="005441CC"/>
    <w:rsid w:val="005479DA"/>
    <w:rsid w:val="00547BCC"/>
    <w:rsid w:val="0055013B"/>
    <w:rsid w:val="00551F6F"/>
    <w:rsid w:val="00555044"/>
    <w:rsid w:val="00555E51"/>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364"/>
    <w:rsid w:val="005A260B"/>
    <w:rsid w:val="005A4A1B"/>
    <w:rsid w:val="005A57AB"/>
    <w:rsid w:val="005A7830"/>
    <w:rsid w:val="005A7FCE"/>
    <w:rsid w:val="005B0F3F"/>
    <w:rsid w:val="005B47F7"/>
    <w:rsid w:val="005B4903"/>
    <w:rsid w:val="005B4B3E"/>
    <w:rsid w:val="005B51CE"/>
    <w:rsid w:val="005B5885"/>
    <w:rsid w:val="005B5CD7"/>
    <w:rsid w:val="005B6CF6"/>
    <w:rsid w:val="005B7422"/>
    <w:rsid w:val="005C1636"/>
    <w:rsid w:val="005C29B8"/>
    <w:rsid w:val="005C2F02"/>
    <w:rsid w:val="005C5F21"/>
    <w:rsid w:val="005C6D01"/>
    <w:rsid w:val="005C7156"/>
    <w:rsid w:val="005D0C75"/>
    <w:rsid w:val="005D1DF6"/>
    <w:rsid w:val="005D1E63"/>
    <w:rsid w:val="005D4171"/>
    <w:rsid w:val="005D4C61"/>
    <w:rsid w:val="005D5459"/>
    <w:rsid w:val="005D6A95"/>
    <w:rsid w:val="005D6B2C"/>
    <w:rsid w:val="005D6D9C"/>
    <w:rsid w:val="005E2335"/>
    <w:rsid w:val="005E34CA"/>
    <w:rsid w:val="005E3C18"/>
    <w:rsid w:val="005E4DED"/>
    <w:rsid w:val="005E6318"/>
    <w:rsid w:val="005E6812"/>
    <w:rsid w:val="005E7829"/>
    <w:rsid w:val="005E7881"/>
    <w:rsid w:val="005E78E0"/>
    <w:rsid w:val="005F0D9C"/>
    <w:rsid w:val="005F19E2"/>
    <w:rsid w:val="005F284E"/>
    <w:rsid w:val="005F49E3"/>
    <w:rsid w:val="006015CE"/>
    <w:rsid w:val="0060193A"/>
    <w:rsid w:val="00604784"/>
    <w:rsid w:val="00606419"/>
    <w:rsid w:val="00607D29"/>
    <w:rsid w:val="006108F1"/>
    <w:rsid w:val="00612952"/>
    <w:rsid w:val="00614CC1"/>
    <w:rsid w:val="00615A9D"/>
    <w:rsid w:val="006168A5"/>
    <w:rsid w:val="00617387"/>
    <w:rsid w:val="00621A89"/>
    <w:rsid w:val="006247A4"/>
    <w:rsid w:val="006250C8"/>
    <w:rsid w:val="006252D8"/>
    <w:rsid w:val="006259BC"/>
    <w:rsid w:val="0062636B"/>
    <w:rsid w:val="00626BCA"/>
    <w:rsid w:val="00632182"/>
    <w:rsid w:val="00632AE0"/>
    <w:rsid w:val="00633C17"/>
    <w:rsid w:val="00636E3E"/>
    <w:rsid w:val="006379F7"/>
    <w:rsid w:val="00637E4D"/>
    <w:rsid w:val="00640393"/>
    <w:rsid w:val="00640620"/>
    <w:rsid w:val="00641A1F"/>
    <w:rsid w:val="0064528D"/>
    <w:rsid w:val="00645904"/>
    <w:rsid w:val="00651ACB"/>
    <w:rsid w:val="00651C47"/>
    <w:rsid w:val="00652796"/>
    <w:rsid w:val="00652AB2"/>
    <w:rsid w:val="006546FF"/>
    <w:rsid w:val="00654EC0"/>
    <w:rsid w:val="0065525B"/>
    <w:rsid w:val="0065599C"/>
    <w:rsid w:val="00655D4F"/>
    <w:rsid w:val="00660238"/>
    <w:rsid w:val="00660F9D"/>
    <w:rsid w:val="006640E5"/>
    <w:rsid w:val="006646F1"/>
    <w:rsid w:val="00664929"/>
    <w:rsid w:val="00664F62"/>
    <w:rsid w:val="006655E1"/>
    <w:rsid w:val="00665E73"/>
    <w:rsid w:val="00672060"/>
    <w:rsid w:val="00672BFD"/>
    <w:rsid w:val="00673000"/>
    <w:rsid w:val="00675C55"/>
    <w:rsid w:val="0067649E"/>
    <w:rsid w:val="00676668"/>
    <w:rsid w:val="006770F4"/>
    <w:rsid w:val="00677A84"/>
    <w:rsid w:val="0068026D"/>
    <w:rsid w:val="00680A27"/>
    <w:rsid w:val="006816A4"/>
    <w:rsid w:val="006819B8"/>
    <w:rsid w:val="00682B5E"/>
    <w:rsid w:val="006840A6"/>
    <w:rsid w:val="006850CD"/>
    <w:rsid w:val="00685AAB"/>
    <w:rsid w:val="00686989"/>
    <w:rsid w:val="0069114B"/>
    <w:rsid w:val="00691FFC"/>
    <w:rsid w:val="00692850"/>
    <w:rsid w:val="00697A1D"/>
    <w:rsid w:val="006A07AA"/>
    <w:rsid w:val="006A25E5"/>
    <w:rsid w:val="006A2B46"/>
    <w:rsid w:val="006A336D"/>
    <w:rsid w:val="006A37B9"/>
    <w:rsid w:val="006A3CB3"/>
    <w:rsid w:val="006A404C"/>
    <w:rsid w:val="006A4DAF"/>
    <w:rsid w:val="006A6037"/>
    <w:rsid w:val="006B11D9"/>
    <w:rsid w:val="006B2672"/>
    <w:rsid w:val="006B54BF"/>
    <w:rsid w:val="006B5F44"/>
    <w:rsid w:val="006B5F90"/>
    <w:rsid w:val="006B62E4"/>
    <w:rsid w:val="006B6BEC"/>
    <w:rsid w:val="006B7562"/>
    <w:rsid w:val="006C1BBA"/>
    <w:rsid w:val="006C2079"/>
    <w:rsid w:val="006C317D"/>
    <w:rsid w:val="006C5A62"/>
    <w:rsid w:val="006C5D68"/>
    <w:rsid w:val="006C6976"/>
    <w:rsid w:val="006C6DD0"/>
    <w:rsid w:val="006D04EA"/>
    <w:rsid w:val="006D05BF"/>
    <w:rsid w:val="006D16C4"/>
    <w:rsid w:val="006D2E03"/>
    <w:rsid w:val="006D3BFE"/>
    <w:rsid w:val="006D3E96"/>
    <w:rsid w:val="006D4515"/>
    <w:rsid w:val="006D4BB1"/>
    <w:rsid w:val="006D6593"/>
    <w:rsid w:val="006D686E"/>
    <w:rsid w:val="006E4296"/>
    <w:rsid w:val="006E6D49"/>
    <w:rsid w:val="006E774D"/>
    <w:rsid w:val="006F03A8"/>
    <w:rsid w:val="006F126C"/>
    <w:rsid w:val="006F2ACA"/>
    <w:rsid w:val="006F2ADC"/>
    <w:rsid w:val="006F2BFE"/>
    <w:rsid w:val="006F31E9"/>
    <w:rsid w:val="006F56E5"/>
    <w:rsid w:val="006F6284"/>
    <w:rsid w:val="007002C5"/>
    <w:rsid w:val="0070348B"/>
    <w:rsid w:val="00704387"/>
    <w:rsid w:val="00707669"/>
    <w:rsid w:val="00707A3E"/>
    <w:rsid w:val="00711CBA"/>
    <w:rsid w:val="00711FB5"/>
    <w:rsid w:val="00712A01"/>
    <w:rsid w:val="0071363E"/>
    <w:rsid w:val="00714F58"/>
    <w:rsid w:val="00722FBF"/>
    <w:rsid w:val="00722FC2"/>
    <w:rsid w:val="00725949"/>
    <w:rsid w:val="00727FA2"/>
    <w:rsid w:val="007322D9"/>
    <w:rsid w:val="00732BC0"/>
    <w:rsid w:val="00732F4E"/>
    <w:rsid w:val="0073586D"/>
    <w:rsid w:val="0073720F"/>
    <w:rsid w:val="00737796"/>
    <w:rsid w:val="0074165C"/>
    <w:rsid w:val="00741C3D"/>
    <w:rsid w:val="00742C35"/>
    <w:rsid w:val="007432CA"/>
    <w:rsid w:val="007439EB"/>
    <w:rsid w:val="00743CB4"/>
    <w:rsid w:val="00743E20"/>
    <w:rsid w:val="00743F0A"/>
    <w:rsid w:val="007444E8"/>
    <w:rsid w:val="00744B81"/>
    <w:rsid w:val="0074548E"/>
    <w:rsid w:val="00745773"/>
    <w:rsid w:val="00746800"/>
    <w:rsid w:val="00747CF0"/>
    <w:rsid w:val="007501A8"/>
    <w:rsid w:val="00750EE1"/>
    <w:rsid w:val="00752B4D"/>
    <w:rsid w:val="00755402"/>
    <w:rsid w:val="00756B26"/>
    <w:rsid w:val="00756EDF"/>
    <w:rsid w:val="007647C5"/>
    <w:rsid w:val="00765C43"/>
    <w:rsid w:val="00765EFB"/>
    <w:rsid w:val="007671CA"/>
    <w:rsid w:val="0076744F"/>
    <w:rsid w:val="00767C61"/>
    <w:rsid w:val="0077008A"/>
    <w:rsid w:val="00770FA2"/>
    <w:rsid w:val="00773C1F"/>
    <w:rsid w:val="00774DA4"/>
    <w:rsid w:val="0077592B"/>
    <w:rsid w:val="007759E8"/>
    <w:rsid w:val="00775D35"/>
    <w:rsid w:val="00776599"/>
    <w:rsid w:val="0078114B"/>
    <w:rsid w:val="00781DD2"/>
    <w:rsid w:val="00783ECF"/>
    <w:rsid w:val="0078413A"/>
    <w:rsid w:val="00786A25"/>
    <w:rsid w:val="00793ACC"/>
    <w:rsid w:val="007959E8"/>
    <w:rsid w:val="00795E9C"/>
    <w:rsid w:val="007A0521"/>
    <w:rsid w:val="007A2E12"/>
    <w:rsid w:val="007A3475"/>
    <w:rsid w:val="007A41C8"/>
    <w:rsid w:val="007A4821"/>
    <w:rsid w:val="007A54CE"/>
    <w:rsid w:val="007A6FD9"/>
    <w:rsid w:val="007A7FFA"/>
    <w:rsid w:val="007B04EB"/>
    <w:rsid w:val="007B05B9"/>
    <w:rsid w:val="007B0D4F"/>
    <w:rsid w:val="007B2CD6"/>
    <w:rsid w:val="007B2D7E"/>
    <w:rsid w:val="007B5A3D"/>
    <w:rsid w:val="007B5B95"/>
    <w:rsid w:val="007B68EA"/>
    <w:rsid w:val="007B7453"/>
    <w:rsid w:val="007C2D89"/>
    <w:rsid w:val="007C2EF1"/>
    <w:rsid w:val="007C4593"/>
    <w:rsid w:val="007C5309"/>
    <w:rsid w:val="007C6069"/>
    <w:rsid w:val="007C77B3"/>
    <w:rsid w:val="007D06C4"/>
    <w:rsid w:val="007D0CE1"/>
    <w:rsid w:val="007D1352"/>
    <w:rsid w:val="007D2508"/>
    <w:rsid w:val="007D346A"/>
    <w:rsid w:val="007D49C8"/>
    <w:rsid w:val="007D6518"/>
    <w:rsid w:val="007D76BD"/>
    <w:rsid w:val="007E0BF1"/>
    <w:rsid w:val="007E1431"/>
    <w:rsid w:val="007E258B"/>
    <w:rsid w:val="007E6B14"/>
    <w:rsid w:val="007F0ED8"/>
    <w:rsid w:val="007F0F63"/>
    <w:rsid w:val="007F15C2"/>
    <w:rsid w:val="007F3748"/>
    <w:rsid w:val="007F75CE"/>
    <w:rsid w:val="008013A4"/>
    <w:rsid w:val="008027CE"/>
    <w:rsid w:val="00802F42"/>
    <w:rsid w:val="00803733"/>
    <w:rsid w:val="00804383"/>
    <w:rsid w:val="00804BB7"/>
    <w:rsid w:val="00810257"/>
    <w:rsid w:val="00810360"/>
    <w:rsid w:val="008104F5"/>
    <w:rsid w:val="00811072"/>
    <w:rsid w:val="00811369"/>
    <w:rsid w:val="00815419"/>
    <w:rsid w:val="008163C8"/>
    <w:rsid w:val="008164A1"/>
    <w:rsid w:val="00817325"/>
    <w:rsid w:val="008209E6"/>
    <w:rsid w:val="00823303"/>
    <w:rsid w:val="008233B2"/>
    <w:rsid w:val="00823A9F"/>
    <w:rsid w:val="00823C85"/>
    <w:rsid w:val="00824500"/>
    <w:rsid w:val="00825138"/>
    <w:rsid w:val="008269DD"/>
    <w:rsid w:val="00827D92"/>
    <w:rsid w:val="00830621"/>
    <w:rsid w:val="0083170C"/>
    <w:rsid w:val="0083348C"/>
    <w:rsid w:val="0083528A"/>
    <w:rsid w:val="008352E6"/>
    <w:rsid w:val="008373A8"/>
    <w:rsid w:val="008373D3"/>
    <w:rsid w:val="00840617"/>
    <w:rsid w:val="00842A47"/>
    <w:rsid w:val="00843C13"/>
    <w:rsid w:val="00843DA6"/>
    <w:rsid w:val="008454F8"/>
    <w:rsid w:val="0085173A"/>
    <w:rsid w:val="008533B5"/>
    <w:rsid w:val="00854343"/>
    <w:rsid w:val="00854F9B"/>
    <w:rsid w:val="0085601A"/>
    <w:rsid w:val="00860297"/>
    <w:rsid w:val="008603CE"/>
    <w:rsid w:val="00861F99"/>
    <w:rsid w:val="008620FC"/>
    <w:rsid w:val="008627A5"/>
    <w:rsid w:val="00863E05"/>
    <w:rsid w:val="0086431E"/>
    <w:rsid w:val="0086577D"/>
    <w:rsid w:val="00865ACA"/>
    <w:rsid w:val="00865D28"/>
    <w:rsid w:val="00865F85"/>
    <w:rsid w:val="00867C10"/>
    <w:rsid w:val="00870439"/>
    <w:rsid w:val="00870DA1"/>
    <w:rsid w:val="00875603"/>
    <w:rsid w:val="00883DC1"/>
    <w:rsid w:val="00883F93"/>
    <w:rsid w:val="00884DB3"/>
    <w:rsid w:val="00885A9D"/>
    <w:rsid w:val="008864F6"/>
    <w:rsid w:val="0089049D"/>
    <w:rsid w:val="008928C9"/>
    <w:rsid w:val="008938DC"/>
    <w:rsid w:val="00893FD1"/>
    <w:rsid w:val="00894836"/>
    <w:rsid w:val="00895172"/>
    <w:rsid w:val="00895680"/>
    <w:rsid w:val="00896DFF"/>
    <w:rsid w:val="0089762C"/>
    <w:rsid w:val="008A03AA"/>
    <w:rsid w:val="008A1893"/>
    <w:rsid w:val="008A2C3A"/>
    <w:rsid w:val="008A4E38"/>
    <w:rsid w:val="008A6550"/>
    <w:rsid w:val="008A769A"/>
    <w:rsid w:val="008B0C9C"/>
    <w:rsid w:val="008B166D"/>
    <w:rsid w:val="008B17F4"/>
    <w:rsid w:val="008B22D0"/>
    <w:rsid w:val="008B3615"/>
    <w:rsid w:val="008B4AC4"/>
    <w:rsid w:val="008B50C8"/>
    <w:rsid w:val="008B5281"/>
    <w:rsid w:val="008B7181"/>
    <w:rsid w:val="008B7E05"/>
    <w:rsid w:val="008C1797"/>
    <w:rsid w:val="008C219C"/>
    <w:rsid w:val="008C475E"/>
    <w:rsid w:val="008C4767"/>
    <w:rsid w:val="008C560A"/>
    <w:rsid w:val="008C619A"/>
    <w:rsid w:val="008D0CE8"/>
    <w:rsid w:val="008D1F0C"/>
    <w:rsid w:val="008D2D1D"/>
    <w:rsid w:val="008D453D"/>
    <w:rsid w:val="008D53AD"/>
    <w:rsid w:val="008D562B"/>
    <w:rsid w:val="008D5733"/>
    <w:rsid w:val="008D622B"/>
    <w:rsid w:val="008D666C"/>
    <w:rsid w:val="008D7B54"/>
    <w:rsid w:val="008E0C9D"/>
    <w:rsid w:val="008E145D"/>
    <w:rsid w:val="008E1648"/>
    <w:rsid w:val="008E1B3E"/>
    <w:rsid w:val="008E2319"/>
    <w:rsid w:val="008E4B65"/>
    <w:rsid w:val="008E4BB6"/>
    <w:rsid w:val="008E5518"/>
    <w:rsid w:val="008E66EC"/>
    <w:rsid w:val="008E6A84"/>
    <w:rsid w:val="008F0CDC"/>
    <w:rsid w:val="008F17A3"/>
    <w:rsid w:val="008F1ED3"/>
    <w:rsid w:val="008F37F0"/>
    <w:rsid w:val="008F4C29"/>
    <w:rsid w:val="008F6AAF"/>
    <w:rsid w:val="008F70BD"/>
    <w:rsid w:val="008F7386"/>
    <w:rsid w:val="008F788F"/>
    <w:rsid w:val="008F7EA2"/>
    <w:rsid w:val="00901405"/>
    <w:rsid w:val="00902722"/>
    <w:rsid w:val="009027BC"/>
    <w:rsid w:val="009043B0"/>
    <w:rsid w:val="009062E6"/>
    <w:rsid w:val="00906CDC"/>
    <w:rsid w:val="00911BE5"/>
    <w:rsid w:val="00913CA9"/>
    <w:rsid w:val="009145AE"/>
    <w:rsid w:val="009146CE"/>
    <w:rsid w:val="00914CA7"/>
    <w:rsid w:val="00915C3E"/>
    <w:rsid w:val="009161A8"/>
    <w:rsid w:val="00917EEC"/>
    <w:rsid w:val="0092167D"/>
    <w:rsid w:val="00923D2C"/>
    <w:rsid w:val="009245F5"/>
    <w:rsid w:val="009249EC"/>
    <w:rsid w:val="00925D9B"/>
    <w:rsid w:val="009261A9"/>
    <w:rsid w:val="009273B3"/>
    <w:rsid w:val="009279B6"/>
    <w:rsid w:val="009305B5"/>
    <w:rsid w:val="009414D3"/>
    <w:rsid w:val="00941F64"/>
    <w:rsid w:val="009429D5"/>
    <w:rsid w:val="00942BF1"/>
    <w:rsid w:val="00945180"/>
    <w:rsid w:val="00945428"/>
    <w:rsid w:val="0094607B"/>
    <w:rsid w:val="00953604"/>
    <w:rsid w:val="0095496B"/>
    <w:rsid w:val="009610DC"/>
    <w:rsid w:val="00961490"/>
    <w:rsid w:val="00962E75"/>
    <w:rsid w:val="0096381A"/>
    <w:rsid w:val="00965E04"/>
    <w:rsid w:val="009674AD"/>
    <w:rsid w:val="00970CDC"/>
    <w:rsid w:val="00971D54"/>
    <w:rsid w:val="00976C13"/>
    <w:rsid w:val="00977010"/>
    <w:rsid w:val="00977D02"/>
    <w:rsid w:val="009809BB"/>
    <w:rsid w:val="0098364B"/>
    <w:rsid w:val="00986171"/>
    <w:rsid w:val="00986601"/>
    <w:rsid w:val="00987D6A"/>
    <w:rsid w:val="009910CC"/>
    <w:rsid w:val="009911AF"/>
    <w:rsid w:val="00991875"/>
    <w:rsid w:val="00991F92"/>
    <w:rsid w:val="00992985"/>
    <w:rsid w:val="00992DF4"/>
    <w:rsid w:val="00993889"/>
    <w:rsid w:val="00993CF9"/>
    <w:rsid w:val="00994782"/>
    <w:rsid w:val="00994C89"/>
    <w:rsid w:val="0099551B"/>
    <w:rsid w:val="00997BF1"/>
    <w:rsid w:val="009A075A"/>
    <w:rsid w:val="009A089C"/>
    <w:rsid w:val="009A118E"/>
    <w:rsid w:val="009A21CD"/>
    <w:rsid w:val="009A278C"/>
    <w:rsid w:val="009A2BC2"/>
    <w:rsid w:val="009A42C1"/>
    <w:rsid w:val="009A5429"/>
    <w:rsid w:val="009A60A3"/>
    <w:rsid w:val="009A72AD"/>
    <w:rsid w:val="009B09E0"/>
    <w:rsid w:val="009B0BC5"/>
    <w:rsid w:val="009B119E"/>
    <w:rsid w:val="009B1247"/>
    <w:rsid w:val="009B6029"/>
    <w:rsid w:val="009B6464"/>
    <w:rsid w:val="009B6971"/>
    <w:rsid w:val="009C27F1"/>
    <w:rsid w:val="009C3152"/>
    <w:rsid w:val="009C4CFA"/>
    <w:rsid w:val="009C5070"/>
    <w:rsid w:val="009D112C"/>
    <w:rsid w:val="009D22F6"/>
    <w:rsid w:val="009D47FA"/>
    <w:rsid w:val="009D50D2"/>
    <w:rsid w:val="009D6BCA"/>
    <w:rsid w:val="009D72B9"/>
    <w:rsid w:val="009E0F62"/>
    <w:rsid w:val="009E1848"/>
    <w:rsid w:val="009E4A58"/>
    <w:rsid w:val="009E5A2D"/>
    <w:rsid w:val="009E5AB2"/>
    <w:rsid w:val="009E6219"/>
    <w:rsid w:val="009F03B3"/>
    <w:rsid w:val="009F25D3"/>
    <w:rsid w:val="009F6B80"/>
    <w:rsid w:val="009F7E75"/>
    <w:rsid w:val="00A00E3F"/>
    <w:rsid w:val="00A01757"/>
    <w:rsid w:val="00A028C0"/>
    <w:rsid w:val="00A02BAE"/>
    <w:rsid w:val="00A05AA6"/>
    <w:rsid w:val="00A06A6B"/>
    <w:rsid w:val="00A07E47"/>
    <w:rsid w:val="00A127C5"/>
    <w:rsid w:val="00A129D0"/>
    <w:rsid w:val="00A12C33"/>
    <w:rsid w:val="00A138BA"/>
    <w:rsid w:val="00A14C8E"/>
    <w:rsid w:val="00A153D9"/>
    <w:rsid w:val="00A15F09"/>
    <w:rsid w:val="00A16214"/>
    <w:rsid w:val="00A169B6"/>
    <w:rsid w:val="00A2271D"/>
    <w:rsid w:val="00A237D5"/>
    <w:rsid w:val="00A269C7"/>
    <w:rsid w:val="00A27EA6"/>
    <w:rsid w:val="00A30EFC"/>
    <w:rsid w:val="00A31984"/>
    <w:rsid w:val="00A31B69"/>
    <w:rsid w:val="00A32D73"/>
    <w:rsid w:val="00A3367B"/>
    <w:rsid w:val="00A33977"/>
    <w:rsid w:val="00A3597D"/>
    <w:rsid w:val="00A4006C"/>
    <w:rsid w:val="00A40091"/>
    <w:rsid w:val="00A4030F"/>
    <w:rsid w:val="00A41C79"/>
    <w:rsid w:val="00A41CB5"/>
    <w:rsid w:val="00A42CDF"/>
    <w:rsid w:val="00A4307B"/>
    <w:rsid w:val="00A4452E"/>
    <w:rsid w:val="00A4472C"/>
    <w:rsid w:val="00A44E69"/>
    <w:rsid w:val="00A450C5"/>
    <w:rsid w:val="00A4661E"/>
    <w:rsid w:val="00A47BF2"/>
    <w:rsid w:val="00A55BD6"/>
    <w:rsid w:val="00A55D50"/>
    <w:rsid w:val="00A57142"/>
    <w:rsid w:val="00A61D48"/>
    <w:rsid w:val="00A64283"/>
    <w:rsid w:val="00A648CD"/>
    <w:rsid w:val="00A6537A"/>
    <w:rsid w:val="00A663EA"/>
    <w:rsid w:val="00A667B2"/>
    <w:rsid w:val="00A67866"/>
    <w:rsid w:val="00A67F8E"/>
    <w:rsid w:val="00A70B07"/>
    <w:rsid w:val="00A70C6C"/>
    <w:rsid w:val="00A723F8"/>
    <w:rsid w:val="00A72E57"/>
    <w:rsid w:val="00A77CCB"/>
    <w:rsid w:val="00A80872"/>
    <w:rsid w:val="00A83D8D"/>
    <w:rsid w:val="00A8446B"/>
    <w:rsid w:val="00A8473F"/>
    <w:rsid w:val="00A862D6"/>
    <w:rsid w:val="00A86DEE"/>
    <w:rsid w:val="00A8715E"/>
    <w:rsid w:val="00A87647"/>
    <w:rsid w:val="00A9295B"/>
    <w:rsid w:val="00A93B09"/>
    <w:rsid w:val="00A94A33"/>
    <w:rsid w:val="00A952D7"/>
    <w:rsid w:val="00A963F7"/>
    <w:rsid w:val="00A96AD8"/>
    <w:rsid w:val="00AA052C"/>
    <w:rsid w:val="00AA055B"/>
    <w:rsid w:val="00AA1E45"/>
    <w:rsid w:val="00AA30E6"/>
    <w:rsid w:val="00AA4286"/>
    <w:rsid w:val="00AA456B"/>
    <w:rsid w:val="00AA57F5"/>
    <w:rsid w:val="00AA672E"/>
    <w:rsid w:val="00AA6EC9"/>
    <w:rsid w:val="00AB16D8"/>
    <w:rsid w:val="00AB2C5F"/>
    <w:rsid w:val="00AB6309"/>
    <w:rsid w:val="00AB6C5F"/>
    <w:rsid w:val="00AB7129"/>
    <w:rsid w:val="00AC0E45"/>
    <w:rsid w:val="00AC1FD1"/>
    <w:rsid w:val="00AC27A6"/>
    <w:rsid w:val="00AC30F7"/>
    <w:rsid w:val="00AC38C3"/>
    <w:rsid w:val="00AC3A5A"/>
    <w:rsid w:val="00AC4D95"/>
    <w:rsid w:val="00AC5339"/>
    <w:rsid w:val="00AC5DF4"/>
    <w:rsid w:val="00AD0AEF"/>
    <w:rsid w:val="00AD11B7"/>
    <w:rsid w:val="00AD1A94"/>
    <w:rsid w:val="00AD1C05"/>
    <w:rsid w:val="00AD4126"/>
    <w:rsid w:val="00AD421C"/>
    <w:rsid w:val="00AD44FA"/>
    <w:rsid w:val="00AD5D89"/>
    <w:rsid w:val="00AE070A"/>
    <w:rsid w:val="00AE101C"/>
    <w:rsid w:val="00AE16B6"/>
    <w:rsid w:val="00AE232F"/>
    <w:rsid w:val="00AE5EB4"/>
    <w:rsid w:val="00AE606A"/>
    <w:rsid w:val="00AF0C18"/>
    <w:rsid w:val="00AF47C5"/>
    <w:rsid w:val="00AF5398"/>
    <w:rsid w:val="00AF7725"/>
    <w:rsid w:val="00B04020"/>
    <w:rsid w:val="00B049AF"/>
    <w:rsid w:val="00B05FC7"/>
    <w:rsid w:val="00B07242"/>
    <w:rsid w:val="00B10534"/>
    <w:rsid w:val="00B113DB"/>
    <w:rsid w:val="00B118E1"/>
    <w:rsid w:val="00B11D8A"/>
    <w:rsid w:val="00B12981"/>
    <w:rsid w:val="00B147DD"/>
    <w:rsid w:val="00B156FD"/>
    <w:rsid w:val="00B21F61"/>
    <w:rsid w:val="00B261F1"/>
    <w:rsid w:val="00B265BC"/>
    <w:rsid w:val="00B31FB1"/>
    <w:rsid w:val="00B3379E"/>
    <w:rsid w:val="00B33952"/>
    <w:rsid w:val="00B33C5E"/>
    <w:rsid w:val="00B342F4"/>
    <w:rsid w:val="00B34369"/>
    <w:rsid w:val="00B34DC2"/>
    <w:rsid w:val="00B35F13"/>
    <w:rsid w:val="00B36368"/>
    <w:rsid w:val="00B378E5"/>
    <w:rsid w:val="00B4346D"/>
    <w:rsid w:val="00B440F4"/>
    <w:rsid w:val="00B447A5"/>
    <w:rsid w:val="00B4654C"/>
    <w:rsid w:val="00B47293"/>
    <w:rsid w:val="00B47A2E"/>
    <w:rsid w:val="00B50E50"/>
    <w:rsid w:val="00B51810"/>
    <w:rsid w:val="00B52120"/>
    <w:rsid w:val="00B52B1D"/>
    <w:rsid w:val="00B54ABC"/>
    <w:rsid w:val="00B56FBE"/>
    <w:rsid w:val="00B57F9C"/>
    <w:rsid w:val="00B62268"/>
    <w:rsid w:val="00B62B58"/>
    <w:rsid w:val="00B65149"/>
    <w:rsid w:val="00B66567"/>
    <w:rsid w:val="00B66F52"/>
    <w:rsid w:val="00B66FE5"/>
    <w:rsid w:val="00B716B5"/>
    <w:rsid w:val="00B72880"/>
    <w:rsid w:val="00B756E1"/>
    <w:rsid w:val="00B758BF"/>
    <w:rsid w:val="00B827A6"/>
    <w:rsid w:val="00B82B43"/>
    <w:rsid w:val="00B831CE"/>
    <w:rsid w:val="00B83FCA"/>
    <w:rsid w:val="00B86677"/>
    <w:rsid w:val="00B87131"/>
    <w:rsid w:val="00B906EA"/>
    <w:rsid w:val="00B91677"/>
    <w:rsid w:val="00B939B1"/>
    <w:rsid w:val="00B96D40"/>
    <w:rsid w:val="00B97386"/>
    <w:rsid w:val="00B978DB"/>
    <w:rsid w:val="00B97B8F"/>
    <w:rsid w:val="00BA263B"/>
    <w:rsid w:val="00BA42B2"/>
    <w:rsid w:val="00BA58D4"/>
    <w:rsid w:val="00BA5B9E"/>
    <w:rsid w:val="00BA7C9A"/>
    <w:rsid w:val="00BB5F8F"/>
    <w:rsid w:val="00BB657A"/>
    <w:rsid w:val="00BC1A4E"/>
    <w:rsid w:val="00BC5DC7"/>
    <w:rsid w:val="00BC6B8B"/>
    <w:rsid w:val="00BC73D8"/>
    <w:rsid w:val="00BD1B6F"/>
    <w:rsid w:val="00BD27FA"/>
    <w:rsid w:val="00BD52D7"/>
    <w:rsid w:val="00BD5823"/>
    <w:rsid w:val="00BD5AD2"/>
    <w:rsid w:val="00BE1785"/>
    <w:rsid w:val="00BE22F3"/>
    <w:rsid w:val="00BE5B52"/>
    <w:rsid w:val="00BE7B8D"/>
    <w:rsid w:val="00BF0993"/>
    <w:rsid w:val="00BF10A9"/>
    <w:rsid w:val="00BF1703"/>
    <w:rsid w:val="00BF231C"/>
    <w:rsid w:val="00BF51E5"/>
    <w:rsid w:val="00BF5306"/>
    <w:rsid w:val="00BF74A6"/>
    <w:rsid w:val="00BF7718"/>
    <w:rsid w:val="00C013AD"/>
    <w:rsid w:val="00C020FB"/>
    <w:rsid w:val="00C04904"/>
    <w:rsid w:val="00C056B3"/>
    <w:rsid w:val="00C0783B"/>
    <w:rsid w:val="00C103E5"/>
    <w:rsid w:val="00C1040D"/>
    <w:rsid w:val="00C13319"/>
    <w:rsid w:val="00C13EE9"/>
    <w:rsid w:val="00C159DD"/>
    <w:rsid w:val="00C21540"/>
    <w:rsid w:val="00C21906"/>
    <w:rsid w:val="00C21BFA"/>
    <w:rsid w:val="00C24C8D"/>
    <w:rsid w:val="00C2589A"/>
    <w:rsid w:val="00C25FE2"/>
    <w:rsid w:val="00C260F4"/>
    <w:rsid w:val="00C26B53"/>
    <w:rsid w:val="00C279B2"/>
    <w:rsid w:val="00C32164"/>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394C"/>
    <w:rsid w:val="00C643F9"/>
    <w:rsid w:val="00C64E95"/>
    <w:rsid w:val="00C65959"/>
    <w:rsid w:val="00C66635"/>
    <w:rsid w:val="00C71372"/>
    <w:rsid w:val="00C71B3D"/>
    <w:rsid w:val="00C72410"/>
    <w:rsid w:val="00C7287F"/>
    <w:rsid w:val="00C729C7"/>
    <w:rsid w:val="00C80CB8"/>
    <w:rsid w:val="00C819F8"/>
    <w:rsid w:val="00C81D66"/>
    <w:rsid w:val="00C8248C"/>
    <w:rsid w:val="00C84E33"/>
    <w:rsid w:val="00C8515A"/>
    <w:rsid w:val="00C86D6F"/>
    <w:rsid w:val="00C905FC"/>
    <w:rsid w:val="00C92D03"/>
    <w:rsid w:val="00C9319C"/>
    <w:rsid w:val="00C9435D"/>
    <w:rsid w:val="00C96741"/>
    <w:rsid w:val="00CA20F1"/>
    <w:rsid w:val="00CA2D1B"/>
    <w:rsid w:val="00CA662A"/>
    <w:rsid w:val="00CA7AFD"/>
    <w:rsid w:val="00CA7C3C"/>
    <w:rsid w:val="00CB0189"/>
    <w:rsid w:val="00CB0BA2"/>
    <w:rsid w:val="00CB1A42"/>
    <w:rsid w:val="00CB1B0C"/>
    <w:rsid w:val="00CB2C0B"/>
    <w:rsid w:val="00CB3D5F"/>
    <w:rsid w:val="00CB3D68"/>
    <w:rsid w:val="00CB517D"/>
    <w:rsid w:val="00CC038D"/>
    <w:rsid w:val="00CC150C"/>
    <w:rsid w:val="00CC39FF"/>
    <w:rsid w:val="00CC3C2F"/>
    <w:rsid w:val="00CC4AC8"/>
    <w:rsid w:val="00CC5233"/>
    <w:rsid w:val="00CC5478"/>
    <w:rsid w:val="00CC5DE6"/>
    <w:rsid w:val="00CC5F55"/>
    <w:rsid w:val="00CC6E4E"/>
    <w:rsid w:val="00CC6FE8"/>
    <w:rsid w:val="00CC7202"/>
    <w:rsid w:val="00CD2808"/>
    <w:rsid w:val="00CD28BF"/>
    <w:rsid w:val="00CD4092"/>
    <w:rsid w:val="00CD42E2"/>
    <w:rsid w:val="00CD4A20"/>
    <w:rsid w:val="00CD50A1"/>
    <w:rsid w:val="00CD519E"/>
    <w:rsid w:val="00CE0C4F"/>
    <w:rsid w:val="00CE30EA"/>
    <w:rsid w:val="00CF048A"/>
    <w:rsid w:val="00CF155A"/>
    <w:rsid w:val="00CF2947"/>
    <w:rsid w:val="00CF4E76"/>
    <w:rsid w:val="00CF686F"/>
    <w:rsid w:val="00CF6E60"/>
    <w:rsid w:val="00CF7BCA"/>
    <w:rsid w:val="00D008FD"/>
    <w:rsid w:val="00D02BE3"/>
    <w:rsid w:val="00D0321C"/>
    <w:rsid w:val="00D035EC"/>
    <w:rsid w:val="00D06AB1"/>
    <w:rsid w:val="00D072ED"/>
    <w:rsid w:val="00D07A16"/>
    <w:rsid w:val="00D1067E"/>
    <w:rsid w:val="00D10F50"/>
    <w:rsid w:val="00D11272"/>
    <w:rsid w:val="00D126F5"/>
    <w:rsid w:val="00D145D6"/>
    <w:rsid w:val="00D1489E"/>
    <w:rsid w:val="00D148BF"/>
    <w:rsid w:val="00D165F5"/>
    <w:rsid w:val="00D20737"/>
    <w:rsid w:val="00D21E81"/>
    <w:rsid w:val="00D223DE"/>
    <w:rsid w:val="00D22AD3"/>
    <w:rsid w:val="00D25E37"/>
    <w:rsid w:val="00D2661A"/>
    <w:rsid w:val="00D27582"/>
    <w:rsid w:val="00D32719"/>
    <w:rsid w:val="00D33333"/>
    <w:rsid w:val="00D34061"/>
    <w:rsid w:val="00D34CB7"/>
    <w:rsid w:val="00D352A2"/>
    <w:rsid w:val="00D372B2"/>
    <w:rsid w:val="00D41333"/>
    <w:rsid w:val="00D415A4"/>
    <w:rsid w:val="00D4162B"/>
    <w:rsid w:val="00D4514F"/>
    <w:rsid w:val="00D451E2"/>
    <w:rsid w:val="00D45E89"/>
    <w:rsid w:val="00D45E8D"/>
    <w:rsid w:val="00D466AE"/>
    <w:rsid w:val="00D4734F"/>
    <w:rsid w:val="00D51BF3"/>
    <w:rsid w:val="00D54B98"/>
    <w:rsid w:val="00D56D85"/>
    <w:rsid w:val="00D57E80"/>
    <w:rsid w:val="00D63B41"/>
    <w:rsid w:val="00D66846"/>
    <w:rsid w:val="00D675FB"/>
    <w:rsid w:val="00D71F25"/>
    <w:rsid w:val="00D77031"/>
    <w:rsid w:val="00D81136"/>
    <w:rsid w:val="00D84688"/>
    <w:rsid w:val="00D84941"/>
    <w:rsid w:val="00D84FA1"/>
    <w:rsid w:val="00D851F0"/>
    <w:rsid w:val="00D86DB7"/>
    <w:rsid w:val="00D9060C"/>
    <w:rsid w:val="00D91D71"/>
    <w:rsid w:val="00D926D0"/>
    <w:rsid w:val="00D93030"/>
    <w:rsid w:val="00D93B2E"/>
    <w:rsid w:val="00D950E1"/>
    <w:rsid w:val="00D952A6"/>
    <w:rsid w:val="00D97F99"/>
    <w:rsid w:val="00DA0A3B"/>
    <w:rsid w:val="00DA1E08"/>
    <w:rsid w:val="00DA24F8"/>
    <w:rsid w:val="00DA28E8"/>
    <w:rsid w:val="00DA38D3"/>
    <w:rsid w:val="00DA3932"/>
    <w:rsid w:val="00DA3AFC"/>
    <w:rsid w:val="00DA64F8"/>
    <w:rsid w:val="00DA6C15"/>
    <w:rsid w:val="00DB1EBD"/>
    <w:rsid w:val="00DB38EE"/>
    <w:rsid w:val="00DB417F"/>
    <w:rsid w:val="00DB498B"/>
    <w:rsid w:val="00DB66CA"/>
    <w:rsid w:val="00DB6BCA"/>
    <w:rsid w:val="00DB7113"/>
    <w:rsid w:val="00DC0321"/>
    <w:rsid w:val="00DC3067"/>
    <w:rsid w:val="00DC354D"/>
    <w:rsid w:val="00DC370B"/>
    <w:rsid w:val="00DC4470"/>
    <w:rsid w:val="00DC5B90"/>
    <w:rsid w:val="00DC714D"/>
    <w:rsid w:val="00DC789D"/>
    <w:rsid w:val="00DC7F55"/>
    <w:rsid w:val="00DD00FF"/>
    <w:rsid w:val="00DD0619"/>
    <w:rsid w:val="00DD07FB"/>
    <w:rsid w:val="00DD25C6"/>
    <w:rsid w:val="00DD3C00"/>
    <w:rsid w:val="00DD4FE5"/>
    <w:rsid w:val="00DD54B0"/>
    <w:rsid w:val="00DD57EE"/>
    <w:rsid w:val="00DD6BCC"/>
    <w:rsid w:val="00DE0A4B"/>
    <w:rsid w:val="00DE2410"/>
    <w:rsid w:val="00DE2939"/>
    <w:rsid w:val="00DE6E81"/>
    <w:rsid w:val="00DE703F"/>
    <w:rsid w:val="00DE73C2"/>
    <w:rsid w:val="00DE7595"/>
    <w:rsid w:val="00DF1961"/>
    <w:rsid w:val="00DF44DE"/>
    <w:rsid w:val="00DF4A10"/>
    <w:rsid w:val="00E0054C"/>
    <w:rsid w:val="00E01138"/>
    <w:rsid w:val="00E02DFB"/>
    <w:rsid w:val="00E030F9"/>
    <w:rsid w:val="00E0311A"/>
    <w:rsid w:val="00E03138"/>
    <w:rsid w:val="00E03E77"/>
    <w:rsid w:val="00E06404"/>
    <w:rsid w:val="00E10F47"/>
    <w:rsid w:val="00E11A85"/>
    <w:rsid w:val="00E12495"/>
    <w:rsid w:val="00E15CCD"/>
    <w:rsid w:val="00E15D9E"/>
    <w:rsid w:val="00E202EF"/>
    <w:rsid w:val="00E210B5"/>
    <w:rsid w:val="00E2552F"/>
    <w:rsid w:val="00E3137A"/>
    <w:rsid w:val="00E32213"/>
    <w:rsid w:val="00E32CCF"/>
    <w:rsid w:val="00E33542"/>
    <w:rsid w:val="00E34A98"/>
    <w:rsid w:val="00E3547B"/>
    <w:rsid w:val="00E35BDA"/>
    <w:rsid w:val="00E35D1E"/>
    <w:rsid w:val="00E36212"/>
    <w:rsid w:val="00E364F9"/>
    <w:rsid w:val="00E365FA"/>
    <w:rsid w:val="00E36736"/>
    <w:rsid w:val="00E36789"/>
    <w:rsid w:val="00E42246"/>
    <w:rsid w:val="00E422CC"/>
    <w:rsid w:val="00E44A83"/>
    <w:rsid w:val="00E44C71"/>
    <w:rsid w:val="00E502C1"/>
    <w:rsid w:val="00E502DD"/>
    <w:rsid w:val="00E50D3A"/>
    <w:rsid w:val="00E51387"/>
    <w:rsid w:val="00E51E68"/>
    <w:rsid w:val="00E52EFD"/>
    <w:rsid w:val="00E5408A"/>
    <w:rsid w:val="00E56800"/>
    <w:rsid w:val="00E56C66"/>
    <w:rsid w:val="00E62FF9"/>
    <w:rsid w:val="00E635D6"/>
    <w:rsid w:val="00E639BC"/>
    <w:rsid w:val="00E664CC"/>
    <w:rsid w:val="00E70388"/>
    <w:rsid w:val="00E70B15"/>
    <w:rsid w:val="00E70F92"/>
    <w:rsid w:val="00E7274C"/>
    <w:rsid w:val="00E7396E"/>
    <w:rsid w:val="00E74C54"/>
    <w:rsid w:val="00E77A03"/>
    <w:rsid w:val="00E814D2"/>
    <w:rsid w:val="00E822E8"/>
    <w:rsid w:val="00E82554"/>
    <w:rsid w:val="00E82606"/>
    <w:rsid w:val="00E837E7"/>
    <w:rsid w:val="00E846C8"/>
    <w:rsid w:val="00E84957"/>
    <w:rsid w:val="00E84A55"/>
    <w:rsid w:val="00E85BFF"/>
    <w:rsid w:val="00E86487"/>
    <w:rsid w:val="00E90391"/>
    <w:rsid w:val="00E906C2"/>
    <w:rsid w:val="00E9070B"/>
    <w:rsid w:val="00E9311F"/>
    <w:rsid w:val="00E934D1"/>
    <w:rsid w:val="00E94AF0"/>
    <w:rsid w:val="00E95014"/>
    <w:rsid w:val="00E95D13"/>
    <w:rsid w:val="00E95DD3"/>
    <w:rsid w:val="00E969D5"/>
    <w:rsid w:val="00EA4333"/>
    <w:rsid w:val="00EA58D1"/>
    <w:rsid w:val="00EA5F83"/>
    <w:rsid w:val="00EA61BC"/>
    <w:rsid w:val="00EA681A"/>
    <w:rsid w:val="00EA735B"/>
    <w:rsid w:val="00EB1E69"/>
    <w:rsid w:val="00EB2086"/>
    <w:rsid w:val="00EB412A"/>
    <w:rsid w:val="00EB5EDF"/>
    <w:rsid w:val="00EB60FE"/>
    <w:rsid w:val="00EB74DB"/>
    <w:rsid w:val="00EC5359"/>
    <w:rsid w:val="00EC562A"/>
    <w:rsid w:val="00ED067A"/>
    <w:rsid w:val="00ED2B50"/>
    <w:rsid w:val="00ED6F7F"/>
    <w:rsid w:val="00EE00AD"/>
    <w:rsid w:val="00EE0350"/>
    <w:rsid w:val="00EE0494"/>
    <w:rsid w:val="00EE0631"/>
    <w:rsid w:val="00EE0719"/>
    <w:rsid w:val="00EE0E80"/>
    <w:rsid w:val="00EE538C"/>
    <w:rsid w:val="00EE5EE7"/>
    <w:rsid w:val="00EE613F"/>
    <w:rsid w:val="00EE7295"/>
    <w:rsid w:val="00EE7869"/>
    <w:rsid w:val="00EF054A"/>
    <w:rsid w:val="00EF3235"/>
    <w:rsid w:val="00EF7E72"/>
    <w:rsid w:val="00F00364"/>
    <w:rsid w:val="00F01542"/>
    <w:rsid w:val="00F06D37"/>
    <w:rsid w:val="00F07B9D"/>
    <w:rsid w:val="00F10926"/>
    <w:rsid w:val="00F11586"/>
    <w:rsid w:val="00F1183B"/>
    <w:rsid w:val="00F11C9F"/>
    <w:rsid w:val="00F12263"/>
    <w:rsid w:val="00F138C9"/>
    <w:rsid w:val="00F13E79"/>
    <w:rsid w:val="00F1409D"/>
    <w:rsid w:val="00F14214"/>
    <w:rsid w:val="00F157A9"/>
    <w:rsid w:val="00F15A61"/>
    <w:rsid w:val="00F22566"/>
    <w:rsid w:val="00F24F62"/>
    <w:rsid w:val="00F25BB6"/>
    <w:rsid w:val="00F26B7E"/>
    <w:rsid w:val="00F27A3B"/>
    <w:rsid w:val="00F33817"/>
    <w:rsid w:val="00F3447F"/>
    <w:rsid w:val="00F420D5"/>
    <w:rsid w:val="00F451EA"/>
    <w:rsid w:val="00F45447"/>
    <w:rsid w:val="00F45478"/>
    <w:rsid w:val="00F456C6"/>
    <w:rsid w:val="00F4577B"/>
    <w:rsid w:val="00F46496"/>
    <w:rsid w:val="00F474D0"/>
    <w:rsid w:val="00F50179"/>
    <w:rsid w:val="00F5302B"/>
    <w:rsid w:val="00F56511"/>
    <w:rsid w:val="00F6194E"/>
    <w:rsid w:val="00F623AC"/>
    <w:rsid w:val="00F640DC"/>
    <w:rsid w:val="00F6412A"/>
    <w:rsid w:val="00F6549B"/>
    <w:rsid w:val="00F65893"/>
    <w:rsid w:val="00F66A4A"/>
    <w:rsid w:val="00F71E22"/>
    <w:rsid w:val="00F72142"/>
    <w:rsid w:val="00F72AE7"/>
    <w:rsid w:val="00F76335"/>
    <w:rsid w:val="00F77D98"/>
    <w:rsid w:val="00F833BA"/>
    <w:rsid w:val="00F8362C"/>
    <w:rsid w:val="00F84FD0"/>
    <w:rsid w:val="00F859A8"/>
    <w:rsid w:val="00F9108B"/>
    <w:rsid w:val="00F91349"/>
    <w:rsid w:val="00F92615"/>
    <w:rsid w:val="00F93A8A"/>
    <w:rsid w:val="00F95248"/>
    <w:rsid w:val="00F956A9"/>
    <w:rsid w:val="00F95B1E"/>
    <w:rsid w:val="00F963ED"/>
    <w:rsid w:val="00F966CF"/>
    <w:rsid w:val="00F96CAE"/>
    <w:rsid w:val="00F97C99"/>
    <w:rsid w:val="00FA662D"/>
    <w:rsid w:val="00FA6730"/>
    <w:rsid w:val="00FA73B1"/>
    <w:rsid w:val="00FB0CB9"/>
    <w:rsid w:val="00FB45F1"/>
    <w:rsid w:val="00FB4A72"/>
    <w:rsid w:val="00FB54E8"/>
    <w:rsid w:val="00FB5C20"/>
    <w:rsid w:val="00FB7054"/>
    <w:rsid w:val="00FC10C8"/>
    <w:rsid w:val="00FC17B7"/>
    <w:rsid w:val="00FC2CB7"/>
    <w:rsid w:val="00FC4090"/>
    <w:rsid w:val="00FC55B4"/>
    <w:rsid w:val="00FC5F5B"/>
    <w:rsid w:val="00FD00E6"/>
    <w:rsid w:val="00FD09A1"/>
    <w:rsid w:val="00FD2A7C"/>
    <w:rsid w:val="00FD59EB"/>
    <w:rsid w:val="00FD7299"/>
    <w:rsid w:val="00FE1FBE"/>
    <w:rsid w:val="00FE2A53"/>
    <w:rsid w:val="00FE3298"/>
    <w:rsid w:val="00FE3901"/>
    <w:rsid w:val="00FE39D3"/>
    <w:rsid w:val="00FE4BCE"/>
    <w:rsid w:val="00FE54AE"/>
    <w:rsid w:val="00FE576A"/>
    <w:rsid w:val="00FE7E79"/>
    <w:rsid w:val="00FF0239"/>
    <w:rsid w:val="00FF3E7D"/>
    <w:rsid w:val="00FF5B99"/>
    <w:rsid w:val="00FF730C"/>
    <w:rsid w:val="00FF73F4"/>
    <w:rsid w:val="00FF7CE4"/>
    <w:rsid w:val="00FF7E39"/>
    <w:rsid w:val="01FD4F84"/>
    <w:rsid w:val="027F78B0"/>
    <w:rsid w:val="04586494"/>
    <w:rsid w:val="045D676E"/>
    <w:rsid w:val="05CC4E8E"/>
    <w:rsid w:val="06032B89"/>
    <w:rsid w:val="07523135"/>
    <w:rsid w:val="09E520DB"/>
    <w:rsid w:val="0A603271"/>
    <w:rsid w:val="0C910AEF"/>
    <w:rsid w:val="0C941496"/>
    <w:rsid w:val="0D4626F1"/>
    <w:rsid w:val="0F477ABC"/>
    <w:rsid w:val="13B92432"/>
    <w:rsid w:val="142844EE"/>
    <w:rsid w:val="157933C4"/>
    <w:rsid w:val="15BC5A15"/>
    <w:rsid w:val="160F7230"/>
    <w:rsid w:val="16A27E51"/>
    <w:rsid w:val="180149FC"/>
    <w:rsid w:val="18F13971"/>
    <w:rsid w:val="1B9A733A"/>
    <w:rsid w:val="1C54744B"/>
    <w:rsid w:val="1D4A3491"/>
    <w:rsid w:val="1EE429B3"/>
    <w:rsid w:val="208F2078"/>
    <w:rsid w:val="21E845A9"/>
    <w:rsid w:val="25462B10"/>
    <w:rsid w:val="264B6E7B"/>
    <w:rsid w:val="285231EE"/>
    <w:rsid w:val="2911705D"/>
    <w:rsid w:val="297D1BE9"/>
    <w:rsid w:val="29DD4F17"/>
    <w:rsid w:val="29E57F34"/>
    <w:rsid w:val="2AD1445B"/>
    <w:rsid w:val="2B107A51"/>
    <w:rsid w:val="2B394886"/>
    <w:rsid w:val="2BA30A43"/>
    <w:rsid w:val="2C46718F"/>
    <w:rsid w:val="2D7F5BD4"/>
    <w:rsid w:val="2D8664CD"/>
    <w:rsid w:val="2E5209BB"/>
    <w:rsid w:val="2FEC38EA"/>
    <w:rsid w:val="300162A7"/>
    <w:rsid w:val="30B272AA"/>
    <w:rsid w:val="30DA28B4"/>
    <w:rsid w:val="323C584D"/>
    <w:rsid w:val="35C10FB4"/>
    <w:rsid w:val="360F5A46"/>
    <w:rsid w:val="36C775ED"/>
    <w:rsid w:val="38565EB0"/>
    <w:rsid w:val="38641BAE"/>
    <w:rsid w:val="38B74D8E"/>
    <w:rsid w:val="38F871C2"/>
    <w:rsid w:val="3BA349F7"/>
    <w:rsid w:val="3BBC3435"/>
    <w:rsid w:val="3C115C39"/>
    <w:rsid w:val="3C222A36"/>
    <w:rsid w:val="3CA07F5D"/>
    <w:rsid w:val="3CCF28CC"/>
    <w:rsid w:val="3ED14E82"/>
    <w:rsid w:val="3F247428"/>
    <w:rsid w:val="408E388D"/>
    <w:rsid w:val="419B48D1"/>
    <w:rsid w:val="43273D9D"/>
    <w:rsid w:val="45B1197B"/>
    <w:rsid w:val="46E768AD"/>
    <w:rsid w:val="474A35F7"/>
    <w:rsid w:val="482F1234"/>
    <w:rsid w:val="487C1D81"/>
    <w:rsid w:val="48863808"/>
    <w:rsid w:val="4890763E"/>
    <w:rsid w:val="4AB740A5"/>
    <w:rsid w:val="4B112BD2"/>
    <w:rsid w:val="4E794EFF"/>
    <w:rsid w:val="5153025D"/>
    <w:rsid w:val="526F3295"/>
    <w:rsid w:val="56191C4B"/>
    <w:rsid w:val="56B92A4A"/>
    <w:rsid w:val="56C52CD6"/>
    <w:rsid w:val="58CB78ED"/>
    <w:rsid w:val="59871724"/>
    <w:rsid w:val="5E022728"/>
    <w:rsid w:val="5E0F7BF5"/>
    <w:rsid w:val="5FAB27AA"/>
    <w:rsid w:val="5FE43663"/>
    <w:rsid w:val="60820168"/>
    <w:rsid w:val="60D05FAF"/>
    <w:rsid w:val="61883D1B"/>
    <w:rsid w:val="623D63E5"/>
    <w:rsid w:val="63156347"/>
    <w:rsid w:val="66A37F03"/>
    <w:rsid w:val="671A305A"/>
    <w:rsid w:val="6726367C"/>
    <w:rsid w:val="699B02BC"/>
    <w:rsid w:val="69D31CCE"/>
    <w:rsid w:val="69D94719"/>
    <w:rsid w:val="6A2F6D57"/>
    <w:rsid w:val="6CAA6B6B"/>
    <w:rsid w:val="6D2127D6"/>
    <w:rsid w:val="6D7F3EAC"/>
    <w:rsid w:val="6FE647A4"/>
    <w:rsid w:val="742668E9"/>
    <w:rsid w:val="7457470A"/>
    <w:rsid w:val="747A2321"/>
    <w:rsid w:val="75D4097C"/>
    <w:rsid w:val="761531EE"/>
    <w:rsid w:val="76EA77AF"/>
    <w:rsid w:val="79006F4F"/>
    <w:rsid w:val="79B55105"/>
    <w:rsid w:val="79F12C24"/>
    <w:rsid w:val="7ABB5F6E"/>
    <w:rsid w:val="7C0D63E9"/>
    <w:rsid w:val="7D370265"/>
    <w:rsid w:val="7D720A84"/>
    <w:rsid w:val="7D9D1EE2"/>
    <w:rsid w:val="7E1B02FA"/>
    <w:rsid w:val="7E77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qFormat="1"/>
    <w:lsdException w:name="toc 9" w:uiPriority="39" w:qFormat="1"/>
    <w:lsdException w:name="Normal Indent" w:uiPriority="0" w:qFormat="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8"/>
    <w:next w:val="a8"/>
    <w:link w:val="1Char"/>
    <w:qFormat/>
    <w:pPr>
      <w:keepNext/>
      <w:keepLines/>
      <w:spacing w:before="340" w:after="330" w:line="578" w:lineRule="auto"/>
      <w:outlineLvl w:val="0"/>
    </w:pPr>
    <w:rPr>
      <w:b/>
      <w:bCs/>
      <w:kern w:val="44"/>
      <w:sz w:val="44"/>
      <w:szCs w:val="44"/>
    </w:rPr>
  </w:style>
  <w:style w:type="paragraph" w:styleId="2">
    <w:name w:val="heading 2"/>
    <w:basedOn w:val="a8"/>
    <w:next w:val="a8"/>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8"/>
    <w:next w:val="a8"/>
    <w:link w:val="3Char"/>
    <w:qFormat/>
    <w:pPr>
      <w:keepNext/>
      <w:keepLines/>
      <w:spacing w:before="260" w:after="260" w:line="416" w:lineRule="auto"/>
      <w:outlineLvl w:val="2"/>
    </w:pPr>
    <w:rPr>
      <w:b/>
      <w:bCs/>
      <w:sz w:val="32"/>
      <w:szCs w:val="32"/>
    </w:rPr>
  </w:style>
  <w:style w:type="paragraph" w:styleId="4">
    <w:name w:val="heading 4"/>
    <w:basedOn w:val="a8"/>
    <w:next w:val="a8"/>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8"/>
    <w:next w:val="a8"/>
    <w:link w:val="5Char"/>
    <w:qFormat/>
    <w:pPr>
      <w:keepNext/>
      <w:keepLines/>
      <w:adjustRightInd/>
      <w:spacing w:before="280" w:after="290" w:line="376" w:lineRule="auto"/>
      <w:outlineLvl w:val="4"/>
    </w:pPr>
    <w:rPr>
      <w:b/>
      <w:bCs/>
      <w:sz w:val="28"/>
      <w:szCs w:val="28"/>
    </w:rPr>
  </w:style>
  <w:style w:type="paragraph" w:styleId="6">
    <w:name w:val="heading 6"/>
    <w:basedOn w:val="a8"/>
    <w:next w:val="a8"/>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pPr>
      <w:keepNext/>
      <w:keepLines/>
      <w:adjustRightInd/>
      <w:spacing w:before="240" w:after="64" w:line="320" w:lineRule="auto"/>
      <w:outlineLvl w:val="6"/>
    </w:pPr>
    <w:rPr>
      <w:b/>
      <w:bCs/>
      <w:sz w:val="24"/>
      <w:szCs w:val="24"/>
    </w:rPr>
  </w:style>
  <w:style w:type="paragraph" w:styleId="8">
    <w:name w:val="heading 8"/>
    <w:basedOn w:val="a8"/>
    <w:next w:val="a8"/>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8"/>
    <w:next w:val="a8"/>
    <w:link w:val="9Char"/>
    <w:qFormat/>
    <w:pPr>
      <w:keepNext/>
      <w:keepLines/>
      <w:adjustRightInd/>
      <w:spacing w:before="240" w:after="64" w:line="320" w:lineRule="auto"/>
      <w:outlineLvl w:val="8"/>
    </w:pPr>
    <w:rPr>
      <w:rFonts w:ascii="Arial" w:eastAsia="黑体" w:hAnsi="Arial"/>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70">
    <w:name w:val="toc 7"/>
    <w:basedOn w:val="a8"/>
    <w:next w:val="a8"/>
    <w:uiPriority w:val="39"/>
    <w:unhideWhenUsed/>
    <w:qFormat/>
    <w:pPr>
      <w:tabs>
        <w:tab w:val="right" w:leader="dot" w:pos="9344"/>
      </w:tabs>
      <w:spacing w:line="300" w:lineRule="exact"/>
      <w:ind w:left="1259"/>
    </w:pPr>
    <w:rPr>
      <w:rFonts w:ascii="宋体"/>
    </w:rPr>
  </w:style>
  <w:style w:type="paragraph" w:styleId="ac">
    <w:name w:val="Normal Indent"/>
    <w:basedOn w:val="a8"/>
    <w:qFormat/>
    <w:pPr>
      <w:ind w:firstLine="420"/>
    </w:pPr>
  </w:style>
  <w:style w:type="paragraph" w:styleId="ad">
    <w:name w:val="caption"/>
    <w:next w:val="a8"/>
    <w:unhideWhenUsed/>
    <w:qFormat/>
    <w:pPr>
      <w:widowControl w:val="0"/>
      <w:adjustRightInd w:val="0"/>
      <w:spacing w:line="400" w:lineRule="exact"/>
      <w:jc w:val="both"/>
    </w:pPr>
    <w:rPr>
      <w:rFonts w:asciiTheme="majorHAnsi" w:eastAsia="黑体" w:hAnsiTheme="majorHAnsi" w:cstheme="majorBidi"/>
      <w:kern w:val="2"/>
    </w:rPr>
  </w:style>
  <w:style w:type="paragraph" w:styleId="ae">
    <w:name w:val="annotation text"/>
    <w:basedOn w:val="a8"/>
    <w:link w:val="Char"/>
    <w:uiPriority w:val="99"/>
    <w:semiHidden/>
    <w:unhideWhenUsed/>
    <w:qFormat/>
    <w:pPr>
      <w:jc w:val="left"/>
    </w:pPr>
  </w:style>
  <w:style w:type="paragraph" w:styleId="af">
    <w:name w:val="Body Text"/>
    <w:basedOn w:val="a8"/>
    <w:link w:val="Char0"/>
    <w:qFormat/>
    <w:pPr>
      <w:spacing w:after="120"/>
    </w:pPr>
  </w:style>
  <w:style w:type="paragraph" w:styleId="HTML">
    <w:name w:val="HTML Address"/>
    <w:basedOn w:val="a8"/>
    <w:link w:val="HTMLChar"/>
    <w:qFormat/>
    <w:pPr>
      <w:adjustRightInd/>
      <w:spacing w:line="240" w:lineRule="auto"/>
    </w:pPr>
    <w:rPr>
      <w:rFonts w:ascii="Times New Roman" w:hAnsi="Times New Roman"/>
      <w:i/>
      <w:iCs/>
      <w:szCs w:val="24"/>
    </w:rPr>
  </w:style>
  <w:style w:type="paragraph" w:styleId="50">
    <w:name w:val="toc 5"/>
    <w:basedOn w:val="a8"/>
    <w:next w:val="a8"/>
    <w:uiPriority w:val="39"/>
    <w:unhideWhenUsed/>
    <w:qFormat/>
    <w:pPr>
      <w:ind w:left="839"/>
    </w:pPr>
    <w:rPr>
      <w:rFonts w:ascii="宋体"/>
    </w:rPr>
  </w:style>
  <w:style w:type="paragraph" w:styleId="30">
    <w:name w:val="toc 3"/>
    <w:basedOn w:val="a8"/>
    <w:next w:val="a8"/>
    <w:uiPriority w:val="39"/>
    <w:unhideWhenUsed/>
    <w:qFormat/>
    <w:pPr>
      <w:spacing w:line="300" w:lineRule="exact"/>
      <w:ind w:left="420"/>
    </w:pPr>
    <w:rPr>
      <w:rFonts w:ascii="宋体"/>
    </w:rPr>
  </w:style>
  <w:style w:type="paragraph" w:styleId="80">
    <w:name w:val="toc 8"/>
    <w:basedOn w:val="70"/>
    <w:next w:val="a8"/>
    <w:uiPriority w:val="39"/>
    <w:qFormat/>
    <w:pPr>
      <w:widowControl/>
      <w:tabs>
        <w:tab w:val="clear" w:pos="9344"/>
        <w:tab w:val="right" w:leader="dot" w:pos="9345"/>
      </w:tabs>
      <w:adjustRightInd/>
      <w:spacing w:line="240" w:lineRule="auto"/>
      <w:ind w:left="0"/>
    </w:pPr>
    <w:rPr>
      <w:rFonts w:hAnsi="Times New Roman"/>
      <w:kern w:val="0"/>
      <w:szCs w:val="20"/>
    </w:rPr>
  </w:style>
  <w:style w:type="paragraph" w:styleId="af0">
    <w:name w:val="Date"/>
    <w:basedOn w:val="a8"/>
    <w:next w:val="a8"/>
    <w:link w:val="Char1"/>
    <w:qFormat/>
    <w:pPr>
      <w:adjustRightInd/>
      <w:spacing w:line="240" w:lineRule="auto"/>
      <w:ind w:leftChars="2500" w:left="100"/>
    </w:pPr>
    <w:rPr>
      <w:rFonts w:ascii="Times New Roman" w:hAnsi="Times New Roman"/>
      <w:szCs w:val="24"/>
    </w:rPr>
  </w:style>
  <w:style w:type="paragraph" w:styleId="af1">
    <w:name w:val="Balloon Text"/>
    <w:basedOn w:val="a8"/>
    <w:link w:val="Char2"/>
    <w:semiHidden/>
    <w:unhideWhenUsed/>
    <w:qFormat/>
    <w:rPr>
      <w:sz w:val="18"/>
      <w:szCs w:val="18"/>
    </w:rPr>
  </w:style>
  <w:style w:type="paragraph" w:styleId="af2">
    <w:name w:val="footer"/>
    <w:basedOn w:val="a8"/>
    <w:link w:val="Char3"/>
    <w:qFormat/>
    <w:pPr>
      <w:tabs>
        <w:tab w:val="center" w:pos="4153"/>
        <w:tab w:val="right" w:pos="8306"/>
      </w:tabs>
      <w:adjustRightInd/>
      <w:snapToGrid w:val="0"/>
      <w:spacing w:line="240" w:lineRule="auto"/>
      <w:jc w:val="right"/>
    </w:pPr>
    <w:rPr>
      <w:rFonts w:ascii="宋体"/>
      <w:sz w:val="18"/>
      <w:szCs w:val="18"/>
    </w:rPr>
  </w:style>
  <w:style w:type="paragraph" w:styleId="af3">
    <w:name w:val="header"/>
    <w:basedOn w:val="a8"/>
    <w:link w:val="Char4"/>
    <w:qFormat/>
    <w:pPr>
      <w:tabs>
        <w:tab w:val="center" w:pos="4153"/>
        <w:tab w:val="right" w:pos="8306"/>
      </w:tabs>
      <w:adjustRightInd/>
      <w:snapToGrid w:val="0"/>
      <w:jc w:val="center"/>
    </w:pPr>
    <w:rPr>
      <w:sz w:val="18"/>
      <w:szCs w:val="18"/>
    </w:rPr>
  </w:style>
  <w:style w:type="paragraph" w:styleId="10">
    <w:name w:val="toc 1"/>
    <w:basedOn w:val="a8"/>
    <w:next w:val="a8"/>
    <w:uiPriority w:val="39"/>
    <w:unhideWhenUsed/>
    <w:qFormat/>
    <w:rPr>
      <w:rFonts w:ascii="宋体"/>
    </w:rPr>
  </w:style>
  <w:style w:type="paragraph" w:styleId="40">
    <w:name w:val="toc 4"/>
    <w:basedOn w:val="a8"/>
    <w:next w:val="a8"/>
    <w:uiPriority w:val="39"/>
    <w:unhideWhenUsed/>
    <w:qFormat/>
    <w:pPr>
      <w:tabs>
        <w:tab w:val="right" w:leader="dot" w:pos="9344"/>
      </w:tabs>
      <w:spacing w:line="300" w:lineRule="exact"/>
      <w:ind w:left="629"/>
    </w:pPr>
    <w:rPr>
      <w:rFonts w:ascii="宋体"/>
    </w:rPr>
  </w:style>
  <w:style w:type="paragraph" w:styleId="af4">
    <w:name w:val="footnote text"/>
    <w:basedOn w:val="a8"/>
    <w:next w:val="a8"/>
    <w:link w:val="Char5"/>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8"/>
    <w:next w:val="a8"/>
    <w:uiPriority w:val="39"/>
    <w:unhideWhenUsed/>
    <w:qFormat/>
    <w:pPr>
      <w:spacing w:line="300" w:lineRule="exact"/>
      <w:ind w:left="1049"/>
    </w:pPr>
    <w:rPr>
      <w:rFonts w:ascii="宋体"/>
    </w:rPr>
  </w:style>
  <w:style w:type="paragraph" w:styleId="af5">
    <w:name w:val="table of figures"/>
    <w:basedOn w:val="a8"/>
    <w:next w:val="a8"/>
    <w:semiHidden/>
    <w:qFormat/>
    <w:pPr>
      <w:adjustRightInd/>
      <w:spacing w:line="240" w:lineRule="auto"/>
      <w:jc w:val="left"/>
    </w:pPr>
    <w:rPr>
      <w:szCs w:val="24"/>
    </w:rPr>
  </w:style>
  <w:style w:type="paragraph" w:styleId="20">
    <w:name w:val="toc 2"/>
    <w:basedOn w:val="a8"/>
    <w:next w:val="a8"/>
    <w:uiPriority w:val="39"/>
    <w:unhideWhenUsed/>
    <w:qFormat/>
    <w:pPr>
      <w:tabs>
        <w:tab w:val="right" w:leader="dot" w:pos="9344"/>
      </w:tabs>
      <w:spacing w:line="300" w:lineRule="exact"/>
      <w:ind w:left="210"/>
    </w:pPr>
    <w:rPr>
      <w:rFonts w:ascii="宋体"/>
    </w:rPr>
  </w:style>
  <w:style w:type="paragraph" w:styleId="90">
    <w:name w:val="toc 9"/>
    <w:basedOn w:val="80"/>
    <w:next w:val="a8"/>
    <w:uiPriority w:val="39"/>
    <w:qFormat/>
  </w:style>
  <w:style w:type="paragraph" w:styleId="21">
    <w:name w:val="Body Text 2"/>
    <w:basedOn w:val="a8"/>
    <w:link w:val="2Char0"/>
    <w:qFormat/>
    <w:pPr>
      <w:adjustRightInd/>
      <w:spacing w:line="480" w:lineRule="exact"/>
    </w:pPr>
    <w:rPr>
      <w:rFonts w:ascii="宋体" w:hAnsi="宋体"/>
      <w:sz w:val="24"/>
      <w:szCs w:val="24"/>
    </w:rPr>
  </w:style>
  <w:style w:type="paragraph" w:styleId="HTML0">
    <w:name w:val="HTML Preformatted"/>
    <w:basedOn w:val="a8"/>
    <w:link w:val="HTMLChar0"/>
    <w:qFormat/>
    <w:pPr>
      <w:adjustRightInd/>
      <w:spacing w:line="240" w:lineRule="auto"/>
    </w:pPr>
    <w:rPr>
      <w:rFonts w:ascii="Courier New" w:hAnsi="Courier New" w:cs="Courier New"/>
      <w:sz w:val="20"/>
      <w:szCs w:val="20"/>
    </w:rPr>
  </w:style>
  <w:style w:type="paragraph" w:styleId="af6">
    <w:name w:val="Normal (Web)"/>
    <w:basedOn w:val="a8"/>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7">
    <w:name w:val="Title"/>
    <w:basedOn w:val="a8"/>
    <w:link w:val="Char6"/>
    <w:qFormat/>
    <w:pPr>
      <w:spacing w:before="240" w:after="60"/>
      <w:jc w:val="center"/>
      <w:outlineLvl w:val="0"/>
    </w:pPr>
    <w:rPr>
      <w:rFonts w:ascii="Arial" w:hAnsi="Arial" w:cs="Arial"/>
      <w:b/>
      <w:bCs/>
      <w:sz w:val="32"/>
      <w:szCs w:val="32"/>
    </w:rPr>
  </w:style>
  <w:style w:type="paragraph" w:styleId="af8">
    <w:name w:val="annotation subject"/>
    <w:basedOn w:val="ae"/>
    <w:next w:val="ae"/>
    <w:link w:val="Char7"/>
    <w:uiPriority w:val="99"/>
    <w:semiHidden/>
    <w:unhideWhenUsed/>
    <w:qFormat/>
    <w:rPr>
      <w:b/>
      <w:bCs/>
    </w:rPr>
  </w:style>
  <w:style w:type="table" w:styleId="af9">
    <w:name w:val="Table Grid"/>
    <w:basedOn w:val="aa"/>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uiPriority w:val="22"/>
    <w:qFormat/>
    <w:rPr>
      <w:b/>
      <w:bCs/>
    </w:rPr>
  </w:style>
  <w:style w:type="character" w:styleId="afb">
    <w:name w:val="page number"/>
    <w:qFormat/>
    <w:rPr>
      <w:rFonts w:ascii="宋体" w:eastAsia="宋体" w:hAnsi="Times New Roman"/>
      <w:sz w:val="18"/>
    </w:rPr>
  </w:style>
  <w:style w:type="character" w:styleId="afc">
    <w:name w:val="Emphasis"/>
    <w:uiPriority w:val="20"/>
    <w:qFormat/>
    <w:rPr>
      <w:i/>
      <w:iCs/>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9"/>
    <w:qFormat/>
  </w:style>
  <w:style w:type="character" w:styleId="HTML4">
    <w:name w:val="HTML Variable"/>
    <w:qFormat/>
    <w:rPr>
      <w:i/>
      <w:iCs/>
    </w:rPr>
  </w:style>
  <w:style w:type="character" w:styleId="afd">
    <w:name w:val="Hyperlink"/>
    <w:uiPriority w:val="99"/>
    <w:qFormat/>
    <w:rPr>
      <w:rFonts w:ascii="宋体"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afe">
    <w:name w:val="annotation reference"/>
    <w:basedOn w:val="a9"/>
    <w:uiPriority w:val="99"/>
    <w:semiHidden/>
    <w:unhideWhenUsed/>
    <w:qFormat/>
    <w:rPr>
      <w:sz w:val="21"/>
      <w:szCs w:val="21"/>
    </w:rPr>
  </w:style>
  <w:style w:type="character" w:styleId="HTML6">
    <w:name w:val="HTML Cite"/>
    <w:qFormat/>
    <w:rPr>
      <w:i/>
      <w:iCs/>
    </w:rPr>
  </w:style>
  <w:style w:type="character" w:styleId="aff">
    <w:name w:val="footnote reference"/>
    <w:semiHidden/>
    <w:qFormat/>
    <w:rPr>
      <w:rFonts w:ascii="宋体" w:eastAsia="宋体" w:hAnsi="宋体" w:cs="Times New Roman"/>
      <w:spacing w:val="0"/>
      <w:sz w:val="18"/>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4">
    <w:name w:val="页眉 Char"/>
    <w:link w:val="af3"/>
    <w:uiPriority w:val="99"/>
    <w:qFormat/>
    <w:rPr>
      <w:rFonts w:ascii="Times New Roman" w:eastAsia="宋体" w:hAnsi="Times New Roman" w:cs="Times New Roman"/>
      <w:sz w:val="18"/>
      <w:szCs w:val="18"/>
    </w:rPr>
  </w:style>
  <w:style w:type="character" w:customStyle="1" w:styleId="Char3">
    <w:name w:val="页脚 Char"/>
    <w:link w:val="af2"/>
    <w:uiPriority w:val="99"/>
    <w:qFormat/>
    <w:rPr>
      <w:rFonts w:ascii="宋体" w:eastAsia="宋体" w:hAnsi="Times New Roman" w:cs="Times New Roman"/>
      <w:sz w:val="18"/>
      <w:szCs w:val="18"/>
    </w:rPr>
  </w:style>
  <w:style w:type="character" w:customStyle="1" w:styleId="Char2">
    <w:name w:val="批注框文本 Char"/>
    <w:link w:val="af1"/>
    <w:uiPriority w:val="99"/>
    <w:semiHidden/>
    <w:qFormat/>
    <w:rPr>
      <w:sz w:val="18"/>
      <w:szCs w:val="18"/>
    </w:rPr>
  </w:style>
  <w:style w:type="paragraph" w:styleId="aff0">
    <w:name w:val="Quote"/>
    <w:basedOn w:val="a8"/>
    <w:next w:val="a8"/>
    <w:link w:val="Char8"/>
    <w:uiPriority w:val="29"/>
    <w:qFormat/>
    <w:rPr>
      <w:i/>
      <w:iCs/>
      <w:color w:val="000000"/>
    </w:rPr>
  </w:style>
  <w:style w:type="character" w:customStyle="1" w:styleId="Char8">
    <w:name w:val="引用 Char"/>
    <w:link w:val="aff0"/>
    <w:uiPriority w:val="29"/>
    <w:qFormat/>
    <w:rPr>
      <w:i/>
      <w:iCs/>
      <w:color w:val="000000"/>
    </w:rPr>
  </w:style>
  <w:style w:type="character" w:customStyle="1" w:styleId="Char6">
    <w:name w:val="标题 Char"/>
    <w:link w:val="af7"/>
    <w:qFormat/>
    <w:rPr>
      <w:rFonts w:ascii="Arial" w:eastAsia="宋体" w:hAnsi="Arial" w:cs="Arial"/>
      <w:b/>
      <w:bCs/>
      <w:sz w:val="32"/>
      <w:szCs w:val="32"/>
    </w:rPr>
  </w:style>
  <w:style w:type="paragraph" w:customStyle="1" w:styleId="aff1">
    <w:name w:val="标准标志"/>
    <w:next w:val="a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2">
    <w:name w:val="标准称谓"/>
    <w:next w:val="a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3">
    <w:name w:val="标准文件_页脚偶数页"/>
    <w:qFormat/>
    <w:pPr>
      <w:ind w:left="198"/>
    </w:pPr>
    <w:rPr>
      <w:rFonts w:ascii="宋体"/>
      <w:sz w:val="18"/>
    </w:rPr>
  </w:style>
  <w:style w:type="paragraph" w:customStyle="1" w:styleId="aff4">
    <w:name w:val="标准文件_页脚奇数页"/>
    <w:qFormat/>
    <w:pPr>
      <w:ind w:right="227"/>
      <w:jc w:val="right"/>
    </w:pPr>
    <w:rPr>
      <w:rFonts w:ascii="宋体"/>
      <w:sz w:val="18"/>
    </w:rPr>
  </w:style>
  <w:style w:type="paragraph" w:customStyle="1" w:styleId="aff5">
    <w:name w:val="标准书眉一"/>
    <w:qFormat/>
    <w:pPr>
      <w:jc w:val="both"/>
    </w:pPr>
  </w:style>
  <w:style w:type="paragraph" w:customStyle="1" w:styleId="ICS">
    <w:name w:val="标准文件_ICS"/>
    <w:basedOn w:val="a8"/>
    <w:qFormat/>
    <w:pPr>
      <w:spacing w:line="0" w:lineRule="atLeast"/>
    </w:pPr>
    <w:rPr>
      <w:rFonts w:ascii="黑体" w:eastAsia="黑体" w:hAnsi="宋体"/>
    </w:rPr>
  </w:style>
  <w:style w:type="paragraph" w:customStyle="1" w:styleId="aff6">
    <w:name w:val="标准文件_标准正文"/>
    <w:basedOn w:val="a8"/>
    <w:next w:val="aff7"/>
    <w:qFormat/>
    <w:pPr>
      <w:snapToGrid w:val="0"/>
      <w:ind w:firstLineChars="200" w:firstLine="200"/>
    </w:pPr>
    <w:rPr>
      <w:kern w:val="0"/>
    </w:rPr>
  </w:style>
  <w:style w:type="paragraph" w:customStyle="1" w:styleId="aff7">
    <w:name w:val="标准文件_段"/>
    <w:link w:val="Char9"/>
    <w:qFormat/>
    <w:pPr>
      <w:autoSpaceDE w:val="0"/>
      <w:autoSpaceDN w:val="0"/>
      <w:ind w:firstLineChars="200" w:firstLine="200"/>
      <w:jc w:val="both"/>
    </w:pPr>
    <w:rPr>
      <w:rFonts w:ascii="宋体"/>
      <w:sz w:val="21"/>
    </w:rPr>
  </w:style>
  <w:style w:type="character" w:customStyle="1" w:styleId="Char9">
    <w:name w:val="标准文件_段 Char"/>
    <w:link w:val="aff7"/>
    <w:qFormat/>
    <w:rPr>
      <w:rFonts w:ascii="宋体" w:hAnsi="Times New Roman"/>
      <w:sz w:val="21"/>
    </w:rPr>
  </w:style>
  <w:style w:type="paragraph" w:customStyle="1" w:styleId="aff8">
    <w:name w:val="标准文件_版本"/>
    <w:basedOn w:val="aff6"/>
    <w:qFormat/>
    <w:pPr>
      <w:adjustRightInd/>
      <w:snapToGrid/>
      <w:ind w:firstLineChars="0" w:firstLine="0"/>
    </w:pPr>
    <w:rPr>
      <w:rFonts w:ascii="宋体" w:hAnsi="宋体"/>
      <w:kern w:val="2"/>
    </w:rPr>
  </w:style>
  <w:style w:type="paragraph" w:customStyle="1" w:styleId="aff9">
    <w:name w:val="标准文件_标准部门"/>
    <w:basedOn w:val="a8"/>
    <w:qFormat/>
    <w:pPr>
      <w:jc w:val="center"/>
    </w:pPr>
    <w:rPr>
      <w:rFonts w:ascii="黑体" w:eastAsia="黑体"/>
      <w:kern w:val="0"/>
      <w:sz w:val="44"/>
    </w:rPr>
  </w:style>
  <w:style w:type="paragraph" w:customStyle="1" w:styleId="affa">
    <w:name w:val="标准文件_标准代替"/>
    <w:basedOn w:val="a8"/>
    <w:next w:val="a8"/>
    <w:qFormat/>
    <w:pPr>
      <w:spacing w:line="310" w:lineRule="exact"/>
      <w:jc w:val="right"/>
    </w:pPr>
    <w:rPr>
      <w:rFonts w:ascii="宋体" w:hAnsi="宋体"/>
      <w:kern w:val="0"/>
    </w:rPr>
  </w:style>
  <w:style w:type="paragraph" w:customStyle="1" w:styleId="affb">
    <w:name w:val="标准文件_标准名称标题"/>
    <w:basedOn w:val="a8"/>
    <w:next w:val="a8"/>
    <w:qFormat/>
    <w:pPr>
      <w:widowControl/>
      <w:shd w:val="clear" w:color="FFFFFF" w:fill="FFFFFF"/>
      <w:adjustRightInd/>
      <w:spacing w:before="640" w:after="100"/>
      <w:jc w:val="center"/>
    </w:pPr>
    <w:rPr>
      <w:rFonts w:ascii="黑体" w:eastAsia="黑体"/>
      <w:kern w:val="0"/>
      <w:sz w:val="32"/>
    </w:rPr>
  </w:style>
  <w:style w:type="paragraph" w:customStyle="1" w:styleId="affc">
    <w:name w:val="标准文件_页眉奇数页"/>
    <w:next w:val="a8"/>
    <w:qFormat/>
    <w:pPr>
      <w:tabs>
        <w:tab w:val="center" w:pos="4154"/>
        <w:tab w:val="right" w:pos="8306"/>
      </w:tabs>
      <w:spacing w:after="120"/>
      <w:jc w:val="right"/>
    </w:pPr>
    <w:rPr>
      <w:rFonts w:ascii="黑体" w:eastAsia="黑体" w:hAnsi="宋体"/>
      <w:sz w:val="21"/>
    </w:rPr>
  </w:style>
  <w:style w:type="paragraph" w:customStyle="1" w:styleId="affd">
    <w:name w:val="标准文件_页眉偶数页"/>
    <w:basedOn w:val="affc"/>
    <w:next w:val="a8"/>
    <w:qFormat/>
    <w:pPr>
      <w:jc w:val="left"/>
    </w:pPr>
  </w:style>
  <w:style w:type="paragraph" w:customStyle="1" w:styleId="affe">
    <w:name w:val="标准文件_参考文献标题"/>
    <w:basedOn w:val="a8"/>
    <w:next w:val="a8"/>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fff">
    <w:name w:val="标准文件_参考文献条目"/>
    <w:qFormat/>
    <w:pPr>
      <w:tabs>
        <w:tab w:val="left" w:pos="1646"/>
      </w:tabs>
      <w:ind w:left="1646" w:hanging="648"/>
    </w:pPr>
    <w:rPr>
      <w:rFonts w:ascii="宋体"/>
    </w:rPr>
  </w:style>
  <w:style w:type="paragraph" w:customStyle="1" w:styleId="a6">
    <w:name w:val="标准文件_二级条标题"/>
    <w:next w:val="aff7"/>
    <w:qFormat/>
    <w:pPr>
      <w:widowControl w:val="0"/>
      <w:numPr>
        <w:ilvl w:val="3"/>
        <w:numId w:val="1"/>
      </w:numPr>
      <w:spacing w:beforeLines="50" w:before="50" w:afterLines="50" w:after="50"/>
      <w:jc w:val="both"/>
      <w:outlineLvl w:val="2"/>
    </w:pPr>
    <w:rPr>
      <w:rFonts w:ascii="黑体" w:eastAsia="黑体"/>
      <w:sz w:val="21"/>
    </w:rPr>
  </w:style>
  <w:style w:type="character" w:customStyle="1" w:styleId="afff0">
    <w:name w:val="标准文件_发布"/>
    <w:qFormat/>
    <w:rPr>
      <w:rFonts w:ascii="黑体" w:eastAsia="黑体"/>
      <w:spacing w:val="0"/>
      <w:w w:val="100"/>
      <w:position w:val="3"/>
      <w:sz w:val="28"/>
    </w:rPr>
  </w:style>
  <w:style w:type="paragraph" w:customStyle="1" w:styleId="afff1">
    <w:name w:val="标准文件_方框数字列项"/>
    <w:basedOn w:val="aff7"/>
    <w:qFormat/>
    <w:pPr>
      <w:ind w:left="823" w:firstLineChars="0" w:firstLine="0"/>
    </w:pPr>
  </w:style>
  <w:style w:type="paragraph" w:customStyle="1" w:styleId="afff2">
    <w:name w:val="标准文件_封面标准编号"/>
    <w:basedOn w:val="a8"/>
    <w:next w:val="affa"/>
    <w:qFormat/>
    <w:pPr>
      <w:spacing w:line="310" w:lineRule="exact"/>
      <w:jc w:val="right"/>
    </w:pPr>
    <w:rPr>
      <w:rFonts w:ascii="黑体" w:eastAsia="黑体"/>
      <w:kern w:val="0"/>
      <w:sz w:val="28"/>
    </w:rPr>
  </w:style>
  <w:style w:type="paragraph" w:customStyle="1" w:styleId="afff3">
    <w:name w:val="标准文件_封面标准分类号"/>
    <w:basedOn w:val="a8"/>
    <w:qFormat/>
    <w:rPr>
      <w:rFonts w:ascii="黑体" w:eastAsia="黑体"/>
      <w:b/>
      <w:kern w:val="0"/>
      <w:sz w:val="28"/>
    </w:rPr>
  </w:style>
  <w:style w:type="paragraph" w:customStyle="1" w:styleId="afff4">
    <w:name w:val="标准文件_封面标准名称"/>
    <w:basedOn w:val="a8"/>
    <w:qFormat/>
    <w:pPr>
      <w:spacing w:line="240" w:lineRule="auto"/>
      <w:jc w:val="center"/>
    </w:pPr>
    <w:rPr>
      <w:rFonts w:ascii="黑体" w:eastAsia="黑体"/>
      <w:kern w:val="0"/>
      <w:sz w:val="52"/>
    </w:rPr>
  </w:style>
  <w:style w:type="paragraph" w:customStyle="1" w:styleId="afff5">
    <w:name w:val="标准文件_封面标准英文名称"/>
    <w:basedOn w:val="a8"/>
    <w:qFormat/>
    <w:pPr>
      <w:spacing w:line="240" w:lineRule="auto"/>
      <w:jc w:val="center"/>
    </w:pPr>
    <w:rPr>
      <w:rFonts w:ascii="黑体" w:eastAsia="黑体"/>
      <w:b/>
      <w:sz w:val="28"/>
    </w:rPr>
  </w:style>
  <w:style w:type="paragraph" w:customStyle="1" w:styleId="afff6">
    <w:name w:val="标准文件_封面发布日期"/>
    <w:basedOn w:val="a8"/>
    <w:qFormat/>
    <w:pPr>
      <w:spacing w:line="310" w:lineRule="exact"/>
    </w:pPr>
    <w:rPr>
      <w:rFonts w:ascii="黑体" w:eastAsia="黑体"/>
      <w:kern w:val="0"/>
      <w:sz w:val="28"/>
    </w:rPr>
  </w:style>
  <w:style w:type="paragraph" w:customStyle="1" w:styleId="afff7">
    <w:name w:val="标准文件_封面密级"/>
    <w:basedOn w:val="a8"/>
    <w:qFormat/>
    <w:rPr>
      <w:rFonts w:eastAsia="黑体"/>
      <w:sz w:val="32"/>
    </w:rPr>
  </w:style>
  <w:style w:type="paragraph" w:customStyle="1" w:styleId="afff8">
    <w:name w:val="标准文件_封面实施日期"/>
    <w:basedOn w:val="a8"/>
    <w:qFormat/>
    <w:pPr>
      <w:spacing w:line="310" w:lineRule="exact"/>
      <w:jc w:val="right"/>
    </w:pPr>
    <w:rPr>
      <w:rFonts w:ascii="黑体" w:eastAsia="黑体"/>
      <w:sz w:val="28"/>
    </w:rPr>
  </w:style>
  <w:style w:type="paragraph" w:customStyle="1" w:styleId="afff9">
    <w:name w:val="标准文件_封面抬头"/>
    <w:basedOn w:val="aff7"/>
    <w:qFormat/>
    <w:pPr>
      <w:adjustRightInd w:val="0"/>
      <w:spacing w:line="800" w:lineRule="exact"/>
      <w:ind w:firstLineChars="0" w:firstLine="0"/>
      <w:jc w:val="distribute"/>
    </w:pPr>
    <w:rPr>
      <w:rFonts w:ascii="黑体" w:eastAsia="黑体"/>
      <w:b/>
      <w:sz w:val="64"/>
    </w:rPr>
  </w:style>
  <w:style w:type="paragraph" w:customStyle="1" w:styleId="afffa">
    <w:name w:val="标准文件_附录标识"/>
    <w:next w:val="aff7"/>
    <w:qFormat/>
    <w:p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fb">
    <w:name w:val="标准文件_附录表标题"/>
    <w:next w:val="aff7"/>
    <w:qFormat/>
    <w:p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fc">
    <w:name w:val="标准文件_附录一级条标题"/>
    <w:next w:val="aff7"/>
    <w:qFormat/>
    <w:pPr>
      <w:widowControl w:val="0"/>
      <w:spacing w:beforeLines="50" w:before="50" w:afterLines="50" w:after="50"/>
      <w:jc w:val="both"/>
      <w:outlineLvl w:val="2"/>
    </w:pPr>
    <w:rPr>
      <w:rFonts w:ascii="黑体" w:eastAsia="黑体"/>
      <w:kern w:val="21"/>
      <w:sz w:val="21"/>
    </w:rPr>
  </w:style>
  <w:style w:type="paragraph" w:customStyle="1" w:styleId="afffd">
    <w:name w:val="标准文件_附录二级条标题"/>
    <w:basedOn w:val="afffc"/>
    <w:next w:val="aff7"/>
    <w:qFormat/>
    <w:pPr>
      <w:widowControl/>
      <w:wordWrap w:val="0"/>
      <w:overflowPunct w:val="0"/>
      <w:autoSpaceDE w:val="0"/>
      <w:autoSpaceDN w:val="0"/>
      <w:textAlignment w:val="baseline"/>
      <w:outlineLvl w:val="3"/>
    </w:pPr>
  </w:style>
  <w:style w:type="paragraph" w:customStyle="1" w:styleId="afffe">
    <w:name w:val="标准文件_附录公式"/>
    <w:basedOn w:val="aff6"/>
    <w:next w:val="aff6"/>
    <w:qFormat/>
    <w:pPr>
      <w:tabs>
        <w:tab w:val="center" w:pos="4678"/>
        <w:tab w:val="right" w:leader="middleDot" w:pos="9356"/>
      </w:tabs>
      <w:spacing w:line="240" w:lineRule="auto"/>
      <w:ind w:right="-51" w:firstLineChars="0" w:firstLine="0"/>
    </w:pPr>
    <w:rPr>
      <w:rFonts w:ascii="宋体" w:hAnsi="宋体"/>
    </w:rPr>
  </w:style>
  <w:style w:type="paragraph" w:customStyle="1" w:styleId="affff">
    <w:name w:val="标准文件_附录三级条标题"/>
    <w:next w:val="aff7"/>
    <w:qFormat/>
    <w:pPr>
      <w:widowControl w:val="0"/>
      <w:spacing w:beforeLines="50" w:before="50" w:afterLines="50" w:after="50"/>
      <w:jc w:val="both"/>
      <w:outlineLvl w:val="4"/>
    </w:pPr>
    <w:rPr>
      <w:rFonts w:ascii="黑体" w:eastAsia="黑体"/>
      <w:kern w:val="21"/>
      <w:sz w:val="21"/>
    </w:rPr>
  </w:style>
  <w:style w:type="paragraph" w:customStyle="1" w:styleId="affff0">
    <w:name w:val="标准文件_附录四级条标题"/>
    <w:next w:val="aff7"/>
    <w:qFormat/>
    <w:pPr>
      <w:widowControl w:val="0"/>
      <w:spacing w:beforeLines="50" w:before="50" w:afterLines="50" w:after="50"/>
      <w:jc w:val="both"/>
      <w:outlineLvl w:val="5"/>
    </w:pPr>
    <w:rPr>
      <w:rFonts w:ascii="黑体" w:eastAsia="黑体"/>
      <w:kern w:val="21"/>
      <w:sz w:val="21"/>
    </w:rPr>
  </w:style>
  <w:style w:type="paragraph" w:customStyle="1" w:styleId="affff1">
    <w:name w:val="标准文件_附录图标题"/>
    <w:next w:val="aff7"/>
    <w:qFormat/>
    <w:pPr>
      <w:adjustRightInd w:val="0"/>
      <w:snapToGrid w:val="0"/>
      <w:spacing w:beforeLines="50" w:before="50" w:afterLines="50" w:after="50"/>
      <w:ind w:firstLine="420"/>
      <w:jc w:val="center"/>
    </w:pPr>
    <w:rPr>
      <w:rFonts w:ascii="黑体" w:eastAsia="黑体"/>
      <w:sz w:val="21"/>
    </w:rPr>
  </w:style>
  <w:style w:type="paragraph" w:customStyle="1" w:styleId="affff2">
    <w:name w:val="标准文件_附录五级条标题"/>
    <w:next w:val="aff7"/>
    <w:qFormat/>
    <w:pPr>
      <w:widowControl w:val="0"/>
      <w:spacing w:beforeLines="50" w:before="50" w:afterLines="50" w:after="50"/>
      <w:jc w:val="both"/>
      <w:outlineLvl w:val="6"/>
    </w:pPr>
    <w:rPr>
      <w:rFonts w:ascii="黑体" w:eastAsia="黑体"/>
      <w:kern w:val="21"/>
      <w:sz w:val="21"/>
    </w:rPr>
  </w:style>
  <w:style w:type="paragraph" w:customStyle="1" w:styleId="affff3">
    <w:name w:val="标准文件_附录英文标识"/>
    <w:next w:val="af"/>
    <w:qFormat/>
    <w:pPr>
      <w:tabs>
        <w:tab w:val="left" w:pos="6406"/>
      </w:tabs>
      <w:spacing w:before="220" w:after="320"/>
      <w:jc w:val="center"/>
      <w:outlineLvl w:val="0"/>
    </w:pPr>
    <w:rPr>
      <w:rFonts w:ascii="黑体" w:eastAsia="黑体"/>
      <w:sz w:val="21"/>
    </w:rPr>
  </w:style>
  <w:style w:type="character" w:customStyle="1" w:styleId="Char0">
    <w:name w:val="正文文本 Char"/>
    <w:link w:val="af"/>
    <w:qFormat/>
    <w:rPr>
      <w:rFonts w:ascii="Times New Roman" w:eastAsia="宋体" w:hAnsi="Times New Roman" w:cs="Times New Roman"/>
      <w:szCs w:val="20"/>
    </w:rPr>
  </w:style>
  <w:style w:type="paragraph" w:customStyle="1" w:styleId="affff4">
    <w:name w:val="标准文件_附录章标题"/>
    <w:next w:val="aff7"/>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5">
    <w:name w:val="标准文件_公式后的破折号"/>
    <w:basedOn w:val="aff7"/>
    <w:next w:val="aff7"/>
    <w:qFormat/>
    <w:pPr>
      <w:ind w:leftChars="200" w:left="488" w:hangingChars="290" w:hanging="289"/>
    </w:pPr>
  </w:style>
  <w:style w:type="paragraph" w:customStyle="1" w:styleId="affff6">
    <w:name w:val="标准文件_前言、引言标题"/>
    <w:next w:val="a8"/>
    <w:qFormat/>
    <w:pPr>
      <w:shd w:val="clear" w:color="FFFFFF" w:fill="FFFFFF"/>
      <w:spacing w:afterLines="150" w:after="150"/>
      <w:jc w:val="center"/>
      <w:outlineLvl w:val="0"/>
    </w:pPr>
    <w:rPr>
      <w:rFonts w:ascii="黑体" w:eastAsia="黑体"/>
      <w:sz w:val="32"/>
    </w:rPr>
  </w:style>
  <w:style w:type="paragraph" w:customStyle="1" w:styleId="affff7">
    <w:name w:val="标准文件_目次、标准名称标题"/>
    <w:basedOn w:val="affff6"/>
    <w:next w:val="aff7"/>
    <w:qFormat/>
    <w:pPr>
      <w:spacing w:line="460" w:lineRule="exact"/>
    </w:pPr>
  </w:style>
  <w:style w:type="paragraph" w:customStyle="1" w:styleId="affff8">
    <w:name w:val="标准文件_目录标题"/>
    <w:basedOn w:val="a8"/>
    <w:qFormat/>
    <w:pPr>
      <w:spacing w:afterLines="150" w:after="150" w:line="240" w:lineRule="auto"/>
      <w:jc w:val="center"/>
    </w:pPr>
    <w:rPr>
      <w:rFonts w:ascii="黑体" w:eastAsia="黑体"/>
      <w:sz w:val="32"/>
    </w:rPr>
  </w:style>
  <w:style w:type="paragraph" w:customStyle="1" w:styleId="affff9">
    <w:name w:val="标准文件_破折号列项"/>
    <w:qFormat/>
    <w:pPr>
      <w:adjustRightInd w:val="0"/>
      <w:snapToGrid w:val="0"/>
      <w:ind w:firstLineChars="200" w:firstLine="200"/>
    </w:pPr>
    <w:rPr>
      <w:sz w:val="21"/>
    </w:rPr>
  </w:style>
  <w:style w:type="paragraph" w:customStyle="1" w:styleId="affffa">
    <w:name w:val="标准文件_破折号列项（二级）"/>
    <w:basedOn w:val="affff9"/>
    <w:qFormat/>
  </w:style>
  <w:style w:type="paragraph" w:customStyle="1" w:styleId="a7">
    <w:name w:val="标准文件_三级条标题"/>
    <w:basedOn w:val="a6"/>
    <w:next w:val="a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b">
    <w:name w:val="标准文件_示例后续"/>
    <w:basedOn w:val="a8"/>
    <w:qFormat/>
    <w:pPr>
      <w:adjustRightInd/>
      <w:spacing w:line="240" w:lineRule="auto"/>
      <w:ind w:firstLineChars="200" w:firstLine="200"/>
    </w:pPr>
    <w:rPr>
      <w:sz w:val="18"/>
      <w:szCs w:val="24"/>
    </w:rPr>
  </w:style>
  <w:style w:type="paragraph" w:customStyle="1" w:styleId="affffc">
    <w:name w:val="标准文件_数字编号列项"/>
    <w:qFormat/>
    <w:pPr>
      <w:tabs>
        <w:tab w:val="left" w:pos="823"/>
      </w:tabs>
      <w:ind w:left="823" w:hanging="420"/>
      <w:jc w:val="both"/>
    </w:pPr>
    <w:rPr>
      <w:rFonts w:ascii="宋体" w:hAnsi="宋体"/>
      <w:sz w:val="21"/>
    </w:rPr>
  </w:style>
  <w:style w:type="paragraph" w:customStyle="1" w:styleId="affffd">
    <w:name w:val="标准文件_四级条标题"/>
    <w:next w:val="aff7"/>
    <w:qFormat/>
    <w:pPr>
      <w:widowControl w:val="0"/>
      <w:spacing w:beforeLines="50" w:before="50" w:afterLines="50" w:after="50"/>
      <w:jc w:val="both"/>
      <w:outlineLvl w:val="4"/>
    </w:pPr>
    <w:rPr>
      <w:rFonts w:ascii="黑体" w:eastAsia="黑体"/>
      <w:sz w:val="21"/>
    </w:rPr>
  </w:style>
  <w:style w:type="character" w:customStyle="1" w:styleId="Char5">
    <w:name w:val="脚注文本 Char"/>
    <w:link w:val="af4"/>
    <w:semiHidden/>
    <w:qFormat/>
    <w:rPr>
      <w:rFonts w:ascii="宋体" w:eastAsia="宋体" w:hAnsi="Times New Roman" w:cs="Times New Roman"/>
      <w:sz w:val="18"/>
      <w:szCs w:val="18"/>
    </w:rPr>
  </w:style>
  <w:style w:type="paragraph" w:customStyle="1" w:styleId="affffe">
    <w:name w:val="标准文件_条文脚注"/>
    <w:basedOn w:val="af4"/>
    <w:qFormat/>
    <w:pPr>
      <w:adjustRightInd w:val="0"/>
      <w:spacing w:line="240" w:lineRule="auto"/>
      <w:ind w:leftChars="0" w:left="0" w:firstLineChars="200" w:firstLine="200"/>
      <w:jc w:val="both"/>
    </w:pPr>
    <w:rPr>
      <w:rFonts w:hAnsi="宋体"/>
    </w:rPr>
  </w:style>
  <w:style w:type="paragraph" w:customStyle="1" w:styleId="afffff">
    <w:name w:val="标准文件_图表脚注"/>
    <w:basedOn w:val="a8"/>
    <w:next w:val="aff7"/>
    <w:qFormat/>
    <w:pPr>
      <w:tabs>
        <w:tab w:val="left" w:pos="539"/>
      </w:tabs>
      <w:spacing w:line="240" w:lineRule="auto"/>
      <w:ind w:left="539" w:hanging="119"/>
      <w:jc w:val="left"/>
    </w:pPr>
    <w:rPr>
      <w:rFonts w:ascii="宋体" w:hAnsi="宋体"/>
      <w:sz w:val="18"/>
    </w:rPr>
  </w:style>
  <w:style w:type="character" w:customStyle="1" w:styleId="afffff0">
    <w:name w:val="标准文件_图表脚注内容"/>
    <w:qFormat/>
    <w:rPr>
      <w:rFonts w:ascii="宋体" w:eastAsia="宋体" w:hAnsi="宋体" w:cs="Times New Roman"/>
      <w:spacing w:val="0"/>
      <w:sz w:val="18"/>
      <w:vertAlign w:val="superscript"/>
    </w:rPr>
  </w:style>
  <w:style w:type="paragraph" w:customStyle="1" w:styleId="afffff1">
    <w:name w:val="标准文件_五级条标题"/>
    <w:next w:val="aff7"/>
    <w:qFormat/>
    <w:pPr>
      <w:widowControl w:val="0"/>
      <w:spacing w:beforeLines="50" w:before="50" w:afterLines="50" w:after="50"/>
      <w:jc w:val="both"/>
      <w:outlineLvl w:val="5"/>
    </w:pPr>
    <w:rPr>
      <w:rFonts w:ascii="黑体" w:eastAsia="黑体"/>
      <w:sz w:val="21"/>
    </w:rPr>
  </w:style>
  <w:style w:type="paragraph" w:customStyle="1" w:styleId="a4">
    <w:name w:val="标准文件_章标题"/>
    <w:next w:val="aff7"/>
    <w:qFormat/>
    <w:pPr>
      <w:numPr>
        <w:ilvl w:val="1"/>
        <w:numId w:val="1"/>
      </w:numPr>
      <w:spacing w:beforeLines="100" w:before="100" w:afterLines="100" w:after="100"/>
      <w:jc w:val="both"/>
      <w:outlineLvl w:val="0"/>
    </w:pPr>
    <w:rPr>
      <w:rFonts w:ascii="黑体" w:eastAsia="黑体"/>
      <w:sz w:val="21"/>
    </w:rPr>
  </w:style>
  <w:style w:type="paragraph" w:customStyle="1" w:styleId="a5">
    <w:name w:val="标准文件_一级条标题"/>
    <w:basedOn w:val="a4"/>
    <w:next w:val="aff7"/>
    <w:qFormat/>
    <w:pPr>
      <w:numPr>
        <w:ilvl w:val="2"/>
      </w:numPr>
      <w:spacing w:beforeLines="50" w:before="50" w:afterLines="50" w:after="50"/>
      <w:outlineLvl w:val="1"/>
    </w:pPr>
  </w:style>
  <w:style w:type="paragraph" w:customStyle="1" w:styleId="afffff2">
    <w:name w:val="标准文件_一致程度"/>
    <w:basedOn w:val="a8"/>
    <w:qFormat/>
    <w:pPr>
      <w:spacing w:line="440" w:lineRule="exact"/>
      <w:jc w:val="center"/>
    </w:pPr>
    <w:rPr>
      <w:sz w:val="28"/>
    </w:rPr>
  </w:style>
  <w:style w:type="paragraph" w:customStyle="1" w:styleId="afffff3">
    <w:name w:val="标准文件_引言标题"/>
    <w:next w:val="a8"/>
    <w:qFormat/>
    <w:pPr>
      <w:shd w:val="clear" w:color="FFFFFF" w:fill="FFFFFF"/>
      <w:spacing w:before="540" w:after="600"/>
      <w:jc w:val="center"/>
      <w:outlineLvl w:val="0"/>
    </w:pPr>
    <w:rPr>
      <w:rFonts w:ascii="黑体" w:eastAsia="黑体"/>
      <w:sz w:val="32"/>
    </w:rPr>
  </w:style>
  <w:style w:type="paragraph" w:customStyle="1" w:styleId="afffff4">
    <w:name w:val="标准文件_英文图表脚注"/>
    <w:basedOn w:val="aff6"/>
    <w:qFormat/>
    <w:pPr>
      <w:widowControl/>
      <w:adjustRightInd/>
      <w:snapToGrid/>
      <w:spacing w:line="240" w:lineRule="auto"/>
      <w:ind w:left="79" w:hangingChars="80" w:hanging="79"/>
    </w:pPr>
    <w:rPr>
      <w:rFonts w:ascii="宋体" w:hAnsi="宋体"/>
    </w:rPr>
  </w:style>
  <w:style w:type="paragraph" w:customStyle="1" w:styleId="afffff5">
    <w:name w:val="标准文件_数字编号列项（二级）"/>
    <w:qFormat/>
    <w:pPr>
      <w:tabs>
        <w:tab w:val="left" w:pos="1276"/>
      </w:tabs>
      <w:ind w:left="1276" w:hanging="425"/>
      <w:jc w:val="both"/>
    </w:pPr>
    <w:rPr>
      <w:rFonts w:ascii="宋体"/>
      <w:sz w:val="21"/>
    </w:rPr>
  </w:style>
  <w:style w:type="paragraph" w:customStyle="1" w:styleId="afffff6">
    <w:name w:val="标准文件_英文注："/>
    <w:basedOn w:val="a8"/>
    <w:next w:val="aff7"/>
    <w:qFormat/>
    <w:pPr>
      <w:tabs>
        <w:tab w:val="left" w:pos="420"/>
        <w:tab w:val="left" w:pos="845"/>
      </w:tabs>
      <w:autoSpaceDE w:val="0"/>
      <w:autoSpaceDN w:val="0"/>
      <w:spacing w:line="240" w:lineRule="auto"/>
      <w:ind w:left="-102" w:firstLine="419"/>
    </w:pPr>
    <w:rPr>
      <w:rFonts w:ascii="宋体" w:hAnsi="宋体"/>
      <w:kern w:val="0"/>
      <w:sz w:val="18"/>
      <w:szCs w:val="20"/>
    </w:rPr>
  </w:style>
  <w:style w:type="paragraph" w:customStyle="1" w:styleId="afffff7">
    <w:name w:val="标准文件_英文注×："/>
    <w:basedOn w:val="a8"/>
    <w:qFormat/>
    <w:pPr>
      <w:tabs>
        <w:tab w:val="left" w:pos="210"/>
        <w:tab w:val="left" w:pos="760"/>
      </w:tabs>
      <w:autoSpaceDE w:val="0"/>
      <w:autoSpaceDN w:val="0"/>
      <w:spacing w:line="240" w:lineRule="auto"/>
      <w:ind w:left="760" w:hanging="284"/>
    </w:pPr>
    <w:rPr>
      <w:rFonts w:ascii="宋体" w:hAnsi="宋体"/>
      <w:kern w:val="0"/>
      <w:szCs w:val="20"/>
    </w:rPr>
  </w:style>
  <w:style w:type="paragraph" w:customStyle="1" w:styleId="afffff8">
    <w:name w:val="标准文件_正文表标题"/>
    <w:next w:val="aff7"/>
    <w:qFormat/>
    <w:pPr>
      <w:tabs>
        <w:tab w:val="left" w:pos="0"/>
      </w:tabs>
      <w:spacing w:beforeLines="50" w:before="50" w:afterLines="50" w:after="50"/>
      <w:jc w:val="center"/>
    </w:pPr>
    <w:rPr>
      <w:rFonts w:ascii="黑体" w:eastAsia="黑体"/>
      <w:sz w:val="21"/>
    </w:rPr>
  </w:style>
  <w:style w:type="paragraph" w:customStyle="1" w:styleId="afffff9">
    <w:name w:val="标准文件_正文公式"/>
    <w:basedOn w:val="a8"/>
    <w:next w:val="aff6"/>
    <w:qFormat/>
    <w:pPr>
      <w:tabs>
        <w:tab w:val="center" w:pos="4678"/>
        <w:tab w:val="right" w:leader="middleDot" w:pos="9356"/>
      </w:tabs>
      <w:spacing w:line="240" w:lineRule="auto"/>
    </w:pPr>
    <w:rPr>
      <w:rFonts w:ascii="宋体" w:hAnsi="宋体"/>
    </w:rPr>
  </w:style>
  <w:style w:type="paragraph" w:customStyle="1" w:styleId="afffffa">
    <w:name w:val="标准文件_正文图标题"/>
    <w:next w:val="aff7"/>
    <w:qFormat/>
    <w:pPr>
      <w:spacing w:beforeLines="50" w:before="50" w:afterLines="50" w:after="50"/>
      <w:jc w:val="center"/>
    </w:pPr>
    <w:rPr>
      <w:rFonts w:ascii="黑体" w:eastAsia="黑体"/>
      <w:sz w:val="21"/>
    </w:rPr>
  </w:style>
  <w:style w:type="paragraph" w:customStyle="1" w:styleId="afffffb">
    <w:name w:val="标准文件_正文英文表标题"/>
    <w:next w:val="aff7"/>
    <w:qFormat/>
    <w:pPr>
      <w:jc w:val="center"/>
    </w:pPr>
    <w:rPr>
      <w:rFonts w:ascii="黑体" w:eastAsia="黑体"/>
      <w:sz w:val="21"/>
    </w:rPr>
  </w:style>
  <w:style w:type="paragraph" w:customStyle="1" w:styleId="afffffc">
    <w:name w:val="标准文件_正文英文图标题"/>
    <w:next w:val="aff7"/>
    <w:qFormat/>
    <w:pPr>
      <w:jc w:val="center"/>
    </w:pPr>
    <w:rPr>
      <w:rFonts w:ascii="黑体" w:eastAsia="黑体"/>
      <w:sz w:val="21"/>
    </w:rPr>
  </w:style>
  <w:style w:type="paragraph" w:customStyle="1" w:styleId="afffffd">
    <w:name w:val="标准文件_编号列项（三级）"/>
    <w:qFormat/>
    <w:pPr>
      <w:ind w:left="1701" w:hanging="425"/>
    </w:pPr>
    <w:rPr>
      <w:rFonts w:ascii="宋体"/>
      <w:sz w:val="21"/>
    </w:rPr>
  </w:style>
  <w:style w:type="paragraph" w:customStyle="1" w:styleId="afffffe">
    <w:name w:val="二级无标题条"/>
    <w:basedOn w:val="a8"/>
    <w:qFormat/>
    <w:pPr>
      <w:adjustRightInd/>
      <w:spacing w:line="240" w:lineRule="auto"/>
    </w:pPr>
    <w:rPr>
      <w:rFonts w:ascii="宋体" w:hAnsi="宋体"/>
      <w:szCs w:val="24"/>
    </w:rPr>
  </w:style>
  <w:style w:type="paragraph" w:customStyle="1" w:styleId="affffff">
    <w:name w:val="发布部门"/>
    <w:next w:val="aff7"/>
    <w:qFormat/>
    <w:pPr>
      <w:framePr w:w="7433" w:h="585" w:hRule="exact" w:hSpace="180" w:vSpace="180" w:wrap="around" w:hAnchor="margin" w:xAlign="center" w:y="14401" w:anchorLock="1"/>
      <w:jc w:val="center"/>
    </w:pPr>
    <w:rPr>
      <w:rFonts w:ascii="宋体"/>
      <w:b/>
      <w:w w:val="135"/>
      <w:sz w:val="36"/>
    </w:rPr>
  </w:style>
  <w:style w:type="paragraph" w:customStyle="1" w:styleId="affffff0">
    <w:name w:val="发布日期"/>
    <w:qFormat/>
    <w:pPr>
      <w:framePr w:w="4000" w:h="473" w:hRule="exact" w:hSpace="180" w:vSpace="180" w:wrap="around" w:hAnchor="margin" w:y="13511" w:anchorLock="1"/>
    </w:pPr>
    <w:rPr>
      <w:rFonts w:eastAsia="黑体"/>
      <w:sz w:val="28"/>
    </w:rPr>
  </w:style>
  <w:style w:type="paragraph" w:customStyle="1" w:styleId="affffff1">
    <w:name w:val="封面标准代替信息"/>
    <w:basedOn w:val="a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3">
    <w:name w:val="封面标准文稿编辑信息"/>
    <w:qFormat/>
    <w:pPr>
      <w:spacing w:before="180" w:line="180" w:lineRule="exact"/>
      <w:jc w:val="center"/>
    </w:pPr>
    <w:rPr>
      <w:rFonts w:ascii="宋体"/>
      <w:sz w:val="21"/>
    </w:rPr>
  </w:style>
  <w:style w:type="paragraph" w:customStyle="1" w:styleId="affffff4">
    <w:name w:val="封面标准文稿类别"/>
    <w:qFormat/>
    <w:pPr>
      <w:spacing w:before="440" w:line="400" w:lineRule="exact"/>
      <w:jc w:val="center"/>
    </w:pPr>
    <w:rPr>
      <w:rFonts w:ascii="宋体"/>
      <w:sz w:val="24"/>
    </w:rPr>
  </w:style>
  <w:style w:type="paragraph" w:customStyle="1" w:styleId="affffff5">
    <w:name w:val="封面标准英文名称"/>
    <w:qFormat/>
    <w:pPr>
      <w:widowControl w:val="0"/>
      <w:spacing w:line="360" w:lineRule="exact"/>
      <w:jc w:val="center"/>
    </w:pPr>
    <w:rPr>
      <w:sz w:val="28"/>
    </w:rPr>
  </w:style>
  <w:style w:type="paragraph" w:customStyle="1" w:styleId="affffff6">
    <w:name w:val="封面一致性程度标识"/>
    <w:qFormat/>
    <w:pPr>
      <w:spacing w:before="440" w:line="440" w:lineRule="exact"/>
      <w:jc w:val="center"/>
    </w:pPr>
    <w:rPr>
      <w:sz w:val="28"/>
    </w:rPr>
  </w:style>
  <w:style w:type="paragraph" w:customStyle="1" w:styleId="affffff7">
    <w:name w:val="封面正文"/>
    <w:qFormat/>
    <w:pPr>
      <w:jc w:val="both"/>
    </w:pPr>
  </w:style>
  <w:style w:type="paragraph" w:customStyle="1" w:styleId="affffff8">
    <w:name w:val="附录二级无标题条"/>
    <w:basedOn w:val="a8"/>
    <w:next w:val="a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9">
    <w:name w:val="附录三级无标题条"/>
    <w:basedOn w:val="affffff8"/>
    <w:next w:val="aff7"/>
    <w:qFormat/>
    <w:pPr>
      <w:outlineLvl w:val="4"/>
    </w:pPr>
  </w:style>
  <w:style w:type="paragraph" w:customStyle="1" w:styleId="affffffa">
    <w:name w:val="附录四级无标题条"/>
    <w:basedOn w:val="affffff9"/>
    <w:next w:val="aff7"/>
    <w:qFormat/>
    <w:pPr>
      <w:outlineLvl w:val="5"/>
    </w:pPr>
  </w:style>
  <w:style w:type="paragraph" w:customStyle="1" w:styleId="affffffb">
    <w:name w:val="附录图"/>
    <w:next w:val="aff7"/>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fffffc">
    <w:name w:val="标准文件_一级项"/>
    <w:qFormat/>
    <w:pPr>
      <w:tabs>
        <w:tab w:val="left" w:pos="851"/>
      </w:tabs>
      <w:ind w:left="851" w:hanging="426"/>
    </w:pPr>
    <w:rPr>
      <w:rFonts w:ascii="宋体"/>
      <w:sz w:val="21"/>
    </w:rPr>
  </w:style>
  <w:style w:type="paragraph" w:customStyle="1" w:styleId="affffffd">
    <w:name w:val="附录五级无标题条"/>
    <w:basedOn w:val="affffffa"/>
    <w:next w:val="aff7"/>
    <w:qFormat/>
    <w:pPr>
      <w:outlineLvl w:val="6"/>
    </w:pPr>
  </w:style>
  <w:style w:type="paragraph" w:customStyle="1" w:styleId="affffffe">
    <w:name w:val="附录性质"/>
    <w:basedOn w:val="a8"/>
    <w:qFormat/>
    <w:pPr>
      <w:widowControl/>
      <w:adjustRightInd/>
      <w:jc w:val="center"/>
    </w:pPr>
    <w:rPr>
      <w:rFonts w:ascii="黑体" w:eastAsia="黑体"/>
    </w:rPr>
  </w:style>
  <w:style w:type="paragraph" w:customStyle="1" w:styleId="afffffff">
    <w:name w:val="附录一级无标题条"/>
    <w:basedOn w:val="affff4"/>
    <w:next w:val="aff7"/>
    <w:qFormat/>
    <w:pPr>
      <w:autoSpaceDN w:val="0"/>
      <w:outlineLvl w:val="2"/>
    </w:pPr>
    <w:rPr>
      <w:rFonts w:ascii="宋体" w:eastAsia="宋体" w:hAnsi="宋体"/>
    </w:rPr>
  </w:style>
  <w:style w:type="character" w:customStyle="1" w:styleId="afffffff0">
    <w:name w:val="个人答复风格"/>
    <w:qFormat/>
    <w:rPr>
      <w:rFonts w:ascii="Arial" w:eastAsia="宋体" w:hAnsi="Arial" w:cs="Arial"/>
      <w:color w:val="auto"/>
      <w:spacing w:val="0"/>
      <w:sz w:val="20"/>
    </w:rPr>
  </w:style>
  <w:style w:type="character" w:customStyle="1" w:styleId="afffffff1">
    <w:name w:val="个人撰写风格"/>
    <w:qFormat/>
    <w:rPr>
      <w:rFonts w:ascii="Arial" w:eastAsia="宋体" w:hAnsi="Arial" w:cs="Arial"/>
      <w:color w:val="auto"/>
      <w:spacing w:val="0"/>
      <w:sz w:val="20"/>
    </w:rPr>
  </w:style>
  <w:style w:type="paragraph" w:customStyle="1" w:styleId="afffffff2">
    <w:name w:val="脚注后续"/>
    <w:qFormat/>
    <w:pPr>
      <w:ind w:leftChars="350" w:left="350"/>
      <w:jc w:val="both"/>
    </w:pPr>
    <w:rPr>
      <w:rFonts w:ascii="宋体"/>
      <w:sz w:val="18"/>
    </w:rPr>
  </w:style>
  <w:style w:type="paragraph" w:customStyle="1" w:styleId="afffffff3">
    <w:name w:val="列项——"/>
    <w:qFormat/>
    <w:pPr>
      <w:widowControl w:val="0"/>
      <w:tabs>
        <w:tab w:val="left" w:pos="330"/>
      </w:tabs>
      <w:ind w:left="948" w:hanging="420"/>
      <w:jc w:val="both"/>
    </w:pPr>
    <w:rPr>
      <w:rFonts w:ascii="宋体" w:hAnsi="宋体"/>
      <w:sz w:val="21"/>
    </w:rPr>
  </w:style>
  <w:style w:type="paragraph" w:customStyle="1" w:styleId="afffffff4">
    <w:name w:val="列项·"/>
    <w:basedOn w:val="aff7"/>
    <w:qFormat/>
    <w:pPr>
      <w:tabs>
        <w:tab w:val="left" w:pos="840"/>
      </w:tabs>
    </w:pPr>
  </w:style>
  <w:style w:type="paragraph" w:customStyle="1" w:styleId="afffffff5">
    <w:name w:val="目次、索引正文"/>
    <w:qFormat/>
    <w:pPr>
      <w:spacing w:line="320" w:lineRule="exact"/>
      <w:jc w:val="both"/>
    </w:pPr>
    <w:rPr>
      <w:rFonts w:ascii="宋体"/>
      <w:sz w:val="21"/>
    </w:rPr>
  </w:style>
  <w:style w:type="paragraph" w:customStyle="1" w:styleId="210">
    <w:name w:val="目录 21"/>
    <w:basedOn w:val="a8"/>
    <w:next w:val="a8"/>
    <w:semiHidden/>
    <w:qFormat/>
    <w:pPr>
      <w:adjustRightInd/>
      <w:spacing w:line="240" w:lineRule="auto"/>
      <w:jc w:val="left"/>
    </w:pPr>
    <w:rPr>
      <w:bCs/>
      <w:iCs/>
    </w:rPr>
  </w:style>
  <w:style w:type="paragraph" w:customStyle="1" w:styleId="31">
    <w:name w:val="目录 31"/>
    <w:basedOn w:val="a8"/>
    <w:next w:val="a8"/>
    <w:semiHidden/>
    <w:qFormat/>
    <w:pPr>
      <w:spacing w:line="240" w:lineRule="auto"/>
    </w:pPr>
    <w:rPr>
      <w:rFonts w:ascii="宋体" w:hAnsi="宋体"/>
      <w:iCs/>
    </w:rPr>
  </w:style>
  <w:style w:type="paragraph" w:customStyle="1" w:styleId="41">
    <w:name w:val="目录 41"/>
    <w:basedOn w:val="a8"/>
    <w:next w:val="a8"/>
    <w:semiHidden/>
    <w:qFormat/>
    <w:pPr>
      <w:adjustRightInd/>
      <w:spacing w:line="240" w:lineRule="auto"/>
      <w:jc w:val="left"/>
    </w:pPr>
  </w:style>
  <w:style w:type="paragraph" w:customStyle="1" w:styleId="51">
    <w:name w:val="目录 51"/>
    <w:basedOn w:val="a8"/>
    <w:next w:val="a8"/>
    <w:semiHidden/>
    <w:qFormat/>
    <w:pPr>
      <w:spacing w:line="240" w:lineRule="auto"/>
    </w:pPr>
    <w:rPr>
      <w:rFonts w:ascii="宋体" w:hAnsi="宋体"/>
    </w:rPr>
  </w:style>
  <w:style w:type="paragraph" w:customStyle="1" w:styleId="61">
    <w:name w:val="目录 61"/>
    <w:basedOn w:val="a8"/>
    <w:next w:val="a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6">
    <w:name w:val="其他标准称谓"/>
    <w:qFormat/>
    <w:pPr>
      <w:spacing w:line="0" w:lineRule="atLeast"/>
      <w:jc w:val="distribute"/>
    </w:pPr>
    <w:rPr>
      <w:rFonts w:ascii="黑体" w:eastAsia="黑体" w:hAnsi="宋体"/>
      <w:sz w:val="52"/>
    </w:rPr>
  </w:style>
  <w:style w:type="paragraph" w:customStyle="1" w:styleId="afffffff7">
    <w:name w:val="其他发布部门"/>
    <w:basedOn w:val="affffff"/>
    <w:qFormat/>
    <w:pPr>
      <w:framePr w:wrap="around"/>
      <w:spacing w:line="0" w:lineRule="atLeast"/>
    </w:pPr>
    <w:rPr>
      <w:rFonts w:ascii="黑体" w:eastAsia="黑体"/>
      <w:b w:val="0"/>
    </w:rPr>
  </w:style>
  <w:style w:type="paragraph" w:customStyle="1" w:styleId="afffffff8">
    <w:name w:val="前言标题"/>
    <w:next w:val="a8"/>
    <w:qFormat/>
    <w:pPr>
      <w:shd w:val="clear" w:color="FFFFFF" w:fill="FFFFFF"/>
      <w:spacing w:before="540" w:after="600"/>
      <w:jc w:val="center"/>
      <w:outlineLvl w:val="0"/>
    </w:pPr>
    <w:rPr>
      <w:rFonts w:ascii="黑体" w:eastAsia="黑体"/>
      <w:sz w:val="32"/>
    </w:rPr>
  </w:style>
  <w:style w:type="paragraph" w:customStyle="1" w:styleId="afffffff9">
    <w:name w:val="三级无标题条"/>
    <w:basedOn w:val="a8"/>
    <w:qFormat/>
    <w:pPr>
      <w:adjustRightInd/>
      <w:spacing w:line="240" w:lineRule="auto"/>
    </w:pPr>
    <w:rPr>
      <w:rFonts w:ascii="宋体" w:hAnsi="宋体"/>
      <w:szCs w:val="24"/>
    </w:rPr>
  </w:style>
  <w:style w:type="paragraph" w:customStyle="1" w:styleId="afffffffa">
    <w:name w:val="实施日期"/>
    <w:basedOn w:val="affffff0"/>
    <w:qFormat/>
    <w:pPr>
      <w:framePr w:hSpace="0" w:wrap="around" w:xAlign="right"/>
      <w:jc w:val="right"/>
    </w:pPr>
  </w:style>
  <w:style w:type="paragraph" w:customStyle="1" w:styleId="afffffffb">
    <w:name w:val="四级无标题条"/>
    <w:basedOn w:val="a8"/>
    <w:qFormat/>
    <w:pPr>
      <w:adjustRightInd/>
      <w:spacing w:line="240" w:lineRule="auto"/>
    </w:pPr>
    <w:rPr>
      <w:rFonts w:ascii="宋体" w:hAnsi="宋体"/>
      <w:szCs w:val="24"/>
    </w:rPr>
  </w:style>
  <w:style w:type="paragraph" w:customStyle="1" w:styleId="afffffffc">
    <w:name w:val="文献分类号"/>
    <w:qFormat/>
    <w:pPr>
      <w:framePr w:hSpace="180" w:vSpace="180" w:wrap="around" w:hAnchor="margin" w:y="1" w:anchorLock="1"/>
      <w:widowControl w:val="0"/>
      <w:textAlignment w:val="center"/>
    </w:pPr>
    <w:rPr>
      <w:rFonts w:eastAsia="黑体"/>
      <w:sz w:val="21"/>
    </w:rPr>
  </w:style>
  <w:style w:type="paragraph" w:customStyle="1" w:styleId="afffffffd">
    <w:name w:val="无标题条"/>
    <w:next w:val="aff7"/>
    <w:qFormat/>
    <w:pPr>
      <w:jc w:val="both"/>
    </w:pPr>
    <w:rPr>
      <w:rFonts w:ascii="宋体" w:hAnsi="宋体"/>
      <w:sz w:val="21"/>
    </w:rPr>
  </w:style>
  <w:style w:type="paragraph" w:customStyle="1" w:styleId="afffffffe">
    <w:name w:val="五级无标题条"/>
    <w:basedOn w:val="a8"/>
    <w:qFormat/>
    <w:pPr>
      <w:adjustRightInd/>
    </w:pPr>
    <w:rPr>
      <w:szCs w:val="24"/>
    </w:rPr>
  </w:style>
  <w:style w:type="paragraph" w:customStyle="1" w:styleId="affffffff">
    <w:name w:val="一级无标题条"/>
    <w:basedOn w:val="a8"/>
    <w:qFormat/>
    <w:pPr>
      <w:adjustRightInd/>
      <w:spacing w:before="10" w:after="10" w:line="240" w:lineRule="auto"/>
    </w:pPr>
    <w:rPr>
      <w:rFonts w:ascii="宋体" w:hAnsi="宋体"/>
      <w:szCs w:val="24"/>
    </w:rPr>
  </w:style>
  <w:style w:type="paragraph" w:customStyle="1" w:styleId="affffffff0">
    <w:name w:val="注:后续"/>
    <w:qFormat/>
    <w:pPr>
      <w:spacing w:line="300" w:lineRule="exact"/>
      <w:ind w:leftChars="400" w:left="600" w:hangingChars="200" w:hanging="200"/>
      <w:jc w:val="both"/>
    </w:pPr>
    <w:rPr>
      <w:rFonts w:ascii="宋体"/>
      <w:sz w:val="18"/>
    </w:rPr>
  </w:style>
  <w:style w:type="paragraph" w:customStyle="1" w:styleId="affffffff1">
    <w:name w:val="注×:后续"/>
    <w:basedOn w:val="affffffff0"/>
    <w:qFormat/>
    <w:pPr>
      <w:ind w:leftChars="0" w:left="1406" w:firstLineChars="0" w:hanging="499"/>
    </w:pPr>
  </w:style>
  <w:style w:type="paragraph" w:customStyle="1" w:styleId="affffffff2">
    <w:name w:val="标准文件_一级无标题"/>
    <w:basedOn w:val="a5"/>
    <w:qFormat/>
    <w:pPr>
      <w:spacing w:beforeLines="0" w:before="0" w:afterLines="0" w:after="0"/>
      <w:outlineLvl w:val="9"/>
    </w:pPr>
    <w:rPr>
      <w:rFonts w:ascii="宋体" w:eastAsia="宋体"/>
    </w:rPr>
  </w:style>
  <w:style w:type="paragraph" w:customStyle="1" w:styleId="affffffff3">
    <w:name w:val="标准文件_五级无标题"/>
    <w:basedOn w:val="afffff1"/>
    <w:qFormat/>
    <w:pPr>
      <w:spacing w:beforeLines="0" w:before="0" w:afterLines="0" w:after="0"/>
      <w:outlineLvl w:val="9"/>
    </w:pPr>
    <w:rPr>
      <w:rFonts w:ascii="宋体" w:eastAsia="宋体"/>
    </w:rPr>
  </w:style>
  <w:style w:type="paragraph" w:customStyle="1" w:styleId="affffffff4">
    <w:name w:val="标准文件_三级无标题"/>
    <w:basedOn w:val="a7"/>
    <w:qFormat/>
    <w:pPr>
      <w:spacing w:beforeLines="0" w:before="0" w:afterLines="0" w:after="0"/>
      <w:outlineLvl w:val="9"/>
    </w:pPr>
    <w:rPr>
      <w:rFonts w:ascii="宋体" w:eastAsia="宋体"/>
    </w:rPr>
  </w:style>
  <w:style w:type="paragraph" w:customStyle="1" w:styleId="affffffff5">
    <w:name w:val="标准文件_二级无标题"/>
    <w:basedOn w:val="a6"/>
    <w:qFormat/>
    <w:pPr>
      <w:spacing w:beforeLines="0" w:before="0" w:afterLines="0" w:after="0"/>
      <w:outlineLvl w:val="9"/>
    </w:pPr>
    <w:rPr>
      <w:rFonts w:ascii="宋体" w:eastAsia="宋体"/>
    </w:rPr>
  </w:style>
  <w:style w:type="paragraph" w:customStyle="1" w:styleId="affffffff6">
    <w:name w:val="标准_四级无标题"/>
    <w:basedOn w:val="affffd"/>
    <w:next w:val="aff7"/>
    <w:qFormat/>
    <w:rPr>
      <w:rFonts w:eastAsia="宋体"/>
    </w:rPr>
  </w:style>
  <w:style w:type="paragraph" w:customStyle="1" w:styleId="affffffff7">
    <w:name w:val="标准文件_四级无标题"/>
    <w:basedOn w:val="affffd"/>
    <w:qFormat/>
    <w:pPr>
      <w:spacing w:beforeLines="0" w:before="0" w:afterLines="0" w:after="0"/>
      <w:outlineLvl w:val="9"/>
    </w:pPr>
    <w:rPr>
      <w:rFonts w:ascii="宋体" w:eastAsia="宋体" w:hAnsi="黑体"/>
      <w:szCs w:val="52"/>
    </w:rPr>
  </w:style>
  <w:style w:type="paragraph" w:customStyle="1" w:styleId="affffffff8">
    <w:name w:val="标准文件_大写罗马数字编号列项"/>
    <w:basedOn w:val="aff7"/>
    <w:qFormat/>
    <w:pPr>
      <w:tabs>
        <w:tab w:val="left" w:pos="851"/>
      </w:tabs>
      <w:ind w:left="851" w:firstLineChars="0" w:firstLine="0"/>
    </w:pPr>
    <w:rPr>
      <w:rFonts w:ascii="Times New Roman" w:cs="Arial"/>
      <w:szCs w:val="28"/>
    </w:rPr>
  </w:style>
  <w:style w:type="paragraph" w:customStyle="1" w:styleId="affffffff9">
    <w:name w:val="标准文件_小写罗马数字编号列项"/>
    <w:basedOn w:val="aff7"/>
    <w:qFormat/>
    <w:pPr>
      <w:tabs>
        <w:tab w:val="left" w:pos="851"/>
      </w:tabs>
      <w:ind w:left="851" w:firstLineChars="0" w:firstLine="0"/>
    </w:pPr>
    <w:rPr>
      <w:rFonts w:cs="Arial"/>
      <w:szCs w:val="28"/>
    </w:rPr>
  </w:style>
  <w:style w:type="paragraph" w:customStyle="1" w:styleId="affffffffa">
    <w:name w:val="标准文件_附录标题"/>
    <w:basedOn w:val="afffa"/>
    <w:qFormat/>
    <w:pPr>
      <w:spacing w:after="280"/>
      <w:outlineLvl w:val="9"/>
    </w:pPr>
  </w:style>
  <w:style w:type="paragraph" w:customStyle="1" w:styleId="affffffffb">
    <w:name w:val="标准文件_二级项"/>
    <w:qFormat/>
    <w:rPr>
      <w:rFonts w:ascii="宋体"/>
      <w:sz w:val="21"/>
    </w:rPr>
  </w:style>
  <w:style w:type="paragraph" w:customStyle="1" w:styleId="affffffffc">
    <w:name w:val="标准文件_三级项"/>
    <w:basedOn w:val="a8"/>
    <w:qFormat/>
    <w:pPr>
      <w:spacing w:line="-300" w:lineRule="auto"/>
      <w:ind w:left="851" w:hanging="426"/>
    </w:pPr>
    <w:rPr>
      <w:rFonts w:ascii="Times New Roman" w:hAnsi="Times New Roman"/>
    </w:rPr>
  </w:style>
  <w:style w:type="paragraph" w:customStyle="1" w:styleId="affffffffd">
    <w:name w:val="图表脚注说明"/>
    <w:basedOn w:val="a8"/>
    <w:next w:val="aff7"/>
    <w:qFormat/>
    <w:pPr>
      <w:adjustRightInd/>
      <w:spacing w:line="240" w:lineRule="auto"/>
      <w:ind w:left="783" w:hanging="420"/>
    </w:pPr>
    <w:rPr>
      <w:rFonts w:ascii="宋体" w:hAnsi="Times New Roman"/>
      <w:sz w:val="18"/>
      <w:szCs w:val="18"/>
    </w:rPr>
  </w:style>
  <w:style w:type="paragraph" w:customStyle="1" w:styleId="affffffffe">
    <w:name w:val="标准文件_字母编号列项（一级）"/>
    <w:qFormat/>
    <w:pPr>
      <w:tabs>
        <w:tab w:val="left" w:pos="851"/>
      </w:tabs>
      <w:ind w:left="851" w:hanging="426"/>
      <w:jc w:val="both"/>
    </w:pPr>
    <w:rPr>
      <w:rFonts w:ascii="宋体"/>
      <w:sz w:val="21"/>
    </w:rPr>
  </w:style>
  <w:style w:type="paragraph" w:customStyle="1" w:styleId="afffffffff">
    <w:name w:val="标准文件_索引字母"/>
    <w:next w:val="aff7"/>
    <w:qFormat/>
    <w:pPr>
      <w:jc w:val="center"/>
    </w:pPr>
    <w:rPr>
      <w:rFonts w:ascii="宋体" w:eastAsia="Times New Roman" w:hAnsi="宋体"/>
      <w:b/>
      <w:kern w:val="2"/>
      <w:sz w:val="21"/>
    </w:rPr>
  </w:style>
  <w:style w:type="paragraph" w:customStyle="1" w:styleId="afffffffff0">
    <w:name w:val="标准文件_附录前"/>
    <w:next w:val="aff7"/>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7"/>
    <w:qFormat/>
    <w:pPr>
      <w:ind w:firstLineChars="0" w:firstLine="0"/>
      <w:jc w:val="center"/>
    </w:pPr>
    <w:rPr>
      <w:sz w:val="18"/>
    </w:rPr>
  </w:style>
  <w:style w:type="paragraph" w:customStyle="1" w:styleId="afffffffff3">
    <w:name w:val="标准文件_注："/>
    <w:next w:val="aff7"/>
    <w:qFormat/>
    <w:pPr>
      <w:widowControl w:val="0"/>
      <w:autoSpaceDE w:val="0"/>
      <w:autoSpaceDN w:val="0"/>
      <w:ind w:left="737" w:hanging="374"/>
      <w:jc w:val="both"/>
    </w:pPr>
    <w:rPr>
      <w:rFonts w:ascii="宋体"/>
      <w:sz w:val="18"/>
      <w:szCs w:val="18"/>
    </w:rPr>
  </w:style>
  <w:style w:type="paragraph" w:customStyle="1" w:styleId="afffffffff4">
    <w:name w:val="标准文件_注×："/>
    <w:qFormat/>
    <w:pPr>
      <w:widowControl w:val="0"/>
      <w:autoSpaceDE w:val="0"/>
      <w:autoSpaceDN w:val="0"/>
      <w:ind w:left="811" w:hanging="448"/>
      <w:jc w:val="both"/>
    </w:pPr>
    <w:rPr>
      <w:rFonts w:ascii="宋体"/>
      <w:sz w:val="18"/>
      <w:szCs w:val="18"/>
    </w:rPr>
  </w:style>
  <w:style w:type="paragraph" w:customStyle="1" w:styleId="afffffffff5">
    <w:name w:val="标准文件_示例："/>
    <w:next w:val="afffffffff6"/>
    <w:qFormat/>
    <w:pPr>
      <w:widowControl w:val="0"/>
      <w:ind w:firstLine="363"/>
      <w:jc w:val="both"/>
    </w:pPr>
    <w:rPr>
      <w:rFonts w:ascii="宋体"/>
      <w:sz w:val="18"/>
      <w:szCs w:val="18"/>
    </w:rPr>
  </w:style>
  <w:style w:type="paragraph" w:customStyle="1" w:styleId="afffffffff6">
    <w:name w:val="标准文件_示例内容"/>
    <w:basedOn w:val="aff7"/>
    <w:qFormat/>
    <w:pPr>
      <w:ind w:firstLine="420"/>
    </w:pPr>
    <w:rPr>
      <w:sz w:val="18"/>
    </w:rPr>
  </w:style>
  <w:style w:type="paragraph" w:customStyle="1" w:styleId="afffffffff7">
    <w:name w:val="标准文件_示例×："/>
    <w:basedOn w:val="a8"/>
    <w:next w:val="afffffffff6"/>
    <w:qFormat/>
    <w:pPr>
      <w:widowControl/>
      <w:adjustRightInd/>
      <w:spacing w:line="240" w:lineRule="auto"/>
      <w:ind w:firstLine="363"/>
    </w:pPr>
    <w:rPr>
      <w:rFonts w:ascii="宋体" w:hAnsi="Times New Roman"/>
      <w:kern w:val="0"/>
      <w:sz w:val="18"/>
      <w:szCs w:val="18"/>
    </w:rPr>
  </w:style>
  <w:style w:type="paragraph" w:customStyle="1" w:styleId="afffffffff8">
    <w:name w:val="标准文件_表格续"/>
    <w:basedOn w:val="aff7"/>
    <w:next w:val="aff7"/>
    <w:qFormat/>
    <w:pPr>
      <w:jc w:val="center"/>
    </w:pPr>
    <w:rPr>
      <w:rFonts w:ascii="黑体" w:eastAsia="黑体" w:hAnsi="黑体"/>
    </w:rPr>
  </w:style>
  <w:style w:type="character" w:styleId="afffffffff9">
    <w:name w:val="Placeholder Text"/>
    <w:basedOn w:val="a9"/>
    <w:uiPriority w:val="99"/>
    <w:semiHidden/>
    <w:qFormat/>
    <w:rPr>
      <w:color w:val="808080"/>
    </w:rPr>
  </w:style>
  <w:style w:type="paragraph" w:customStyle="1" w:styleId="22">
    <w:name w:val="标准文件_二级项2"/>
    <w:basedOn w:val="aff7"/>
    <w:qFormat/>
    <w:pPr>
      <w:ind w:left="1271" w:firstLineChars="0" w:hanging="420"/>
    </w:pPr>
  </w:style>
  <w:style w:type="paragraph" w:customStyle="1" w:styleId="23">
    <w:name w:val="标准文件_三级项2"/>
    <w:basedOn w:val="aff7"/>
    <w:qFormat/>
    <w:pPr>
      <w:spacing w:line="300" w:lineRule="exact"/>
      <w:ind w:left="1276" w:firstLineChars="0" w:hanging="425"/>
    </w:pPr>
    <w:rPr>
      <w:rFonts w:ascii="Times New Roman"/>
    </w:rPr>
  </w:style>
  <w:style w:type="paragraph" w:customStyle="1" w:styleId="24">
    <w:name w:val="标准文件_一级项2"/>
    <w:basedOn w:val="aff7"/>
    <w:qFormat/>
    <w:pPr>
      <w:spacing w:line="300" w:lineRule="exact"/>
      <w:ind w:left="1271" w:firstLineChars="0" w:hanging="420"/>
    </w:pPr>
    <w:rPr>
      <w:rFonts w:ascii="Times New Roman"/>
    </w:rPr>
  </w:style>
  <w:style w:type="paragraph" w:customStyle="1" w:styleId="afffffffffa">
    <w:name w:val="标准文件_提示"/>
    <w:basedOn w:val="aff7"/>
    <w:next w:val="aff7"/>
    <w:qFormat/>
    <w:pPr>
      <w:ind w:firstLine="420"/>
    </w:pPr>
    <w:rPr>
      <w:rFonts w:ascii="黑体" w:eastAsia="黑体"/>
    </w:rPr>
  </w:style>
  <w:style w:type="character" w:customStyle="1" w:styleId="afffffffffb">
    <w:name w:val="标准文件_来源"/>
    <w:basedOn w:val="a9"/>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rPr>
  </w:style>
  <w:style w:type="paragraph" w:customStyle="1" w:styleId="afffffffffd">
    <w:name w:val="其他发布日期"/>
    <w:basedOn w:val="affffff0"/>
    <w:qFormat/>
    <w:pPr>
      <w:framePr w:w="3997" w:h="471" w:hRule="exact" w:hSpace="0" w:vSpace="181" w:wrap="around" w:vAnchor="page" w:hAnchor="page" w:x="1419" w:y="14097"/>
    </w:pPr>
  </w:style>
  <w:style w:type="paragraph" w:customStyle="1" w:styleId="afffffffffe">
    <w:name w:val="其他实施日期"/>
    <w:basedOn w:val="afffffffa"/>
    <w:qFormat/>
    <w:pPr>
      <w:framePr w:w="3997" w:h="471" w:hRule="exact" w:vSpace="181" w:wrap="around" w:vAnchor="page" w:hAnchor="page" w:x="7089" w:y="14097"/>
    </w:pPr>
  </w:style>
  <w:style w:type="paragraph" w:customStyle="1" w:styleId="affffffffff">
    <w:name w:val="标准文件_文件编号"/>
    <w:basedOn w:val="a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uto"/>
      <w:spacing w:before="57"/>
    </w:pPr>
    <w:rPr>
      <w:sz w:val="21"/>
    </w:rPr>
  </w:style>
  <w:style w:type="paragraph" w:customStyle="1" w:styleId="affffffffff1">
    <w:name w:val="标准文件_文件名称"/>
    <w:basedOn w:val="aff7"/>
    <w:next w:val="a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2">
    <w:name w:val="标准文件_附录图标号"/>
    <w:basedOn w:val="aff7"/>
    <w:next w:val="aff7"/>
    <w:qFormat/>
    <w:pPr>
      <w:spacing w:line="14" w:lineRule="exact"/>
      <w:ind w:left="420" w:firstLineChars="0" w:firstLine="0"/>
      <w:jc w:val="center"/>
    </w:pPr>
    <w:rPr>
      <w:rFonts w:ascii="黑体" w:eastAsia="黑体" w:hAnsi="黑体"/>
      <w:vanish/>
      <w:sz w:val="2"/>
      <w:szCs w:val="21"/>
    </w:rPr>
  </w:style>
  <w:style w:type="paragraph" w:customStyle="1" w:styleId="affffffffff3">
    <w:name w:val="标准文件_附录表标号"/>
    <w:basedOn w:val="aff7"/>
    <w:next w:val="aff7"/>
    <w:qFormat/>
    <w:pPr>
      <w:spacing w:line="14" w:lineRule="exact"/>
      <w:ind w:left="425" w:firstLineChars="0" w:firstLine="0"/>
      <w:jc w:val="center"/>
    </w:pPr>
    <w:rPr>
      <w:rFonts w:eastAsia="黑体"/>
      <w:vanish/>
      <w:sz w:val="2"/>
    </w:rPr>
  </w:style>
  <w:style w:type="paragraph" w:customStyle="1" w:styleId="affffffffff4">
    <w:name w:val="标准文件_引言一级条标题"/>
    <w:basedOn w:val="aff7"/>
    <w:next w:val="aff7"/>
    <w:qFormat/>
    <w:pPr>
      <w:spacing w:beforeLines="50" w:before="50" w:afterLines="50" w:after="50"/>
      <w:ind w:firstLineChars="0" w:firstLine="0"/>
    </w:pPr>
    <w:rPr>
      <w:rFonts w:ascii="黑体" w:eastAsia="黑体"/>
    </w:rPr>
  </w:style>
  <w:style w:type="paragraph" w:customStyle="1" w:styleId="affffffffff5">
    <w:name w:val="标准文件_引言二级条标题"/>
    <w:basedOn w:val="aff7"/>
    <w:next w:val="aff7"/>
    <w:qFormat/>
    <w:pPr>
      <w:spacing w:beforeLines="50" w:before="50" w:afterLines="50" w:after="50"/>
      <w:ind w:firstLineChars="0" w:firstLine="0"/>
    </w:pPr>
    <w:rPr>
      <w:rFonts w:ascii="黑体" w:eastAsia="黑体"/>
    </w:rPr>
  </w:style>
  <w:style w:type="paragraph" w:customStyle="1" w:styleId="affffffffff6">
    <w:name w:val="标准文件_引言三级条标题"/>
    <w:basedOn w:val="aff7"/>
    <w:next w:val="aff7"/>
    <w:qFormat/>
    <w:pPr>
      <w:spacing w:beforeLines="50" w:before="50" w:afterLines="50" w:after="50"/>
      <w:ind w:firstLineChars="0" w:firstLine="0"/>
    </w:pPr>
    <w:rPr>
      <w:rFonts w:ascii="黑体" w:eastAsia="黑体"/>
    </w:rPr>
  </w:style>
  <w:style w:type="paragraph" w:customStyle="1" w:styleId="affffffffff7">
    <w:name w:val="标准文件_引言四级条标题"/>
    <w:basedOn w:val="aff7"/>
    <w:next w:val="aff7"/>
    <w:qFormat/>
    <w:pPr>
      <w:spacing w:beforeLines="50" w:before="50" w:afterLines="50" w:after="50"/>
      <w:ind w:firstLineChars="0" w:firstLine="0"/>
    </w:pPr>
    <w:rPr>
      <w:rFonts w:ascii="黑体" w:eastAsia="黑体"/>
    </w:rPr>
  </w:style>
  <w:style w:type="paragraph" w:customStyle="1" w:styleId="affffffffff8">
    <w:name w:val="标准文件_引言五级条标题"/>
    <w:basedOn w:val="aff7"/>
    <w:next w:val="aff7"/>
    <w:qFormat/>
    <w:pPr>
      <w:spacing w:beforeLines="50" w:before="50" w:afterLines="50" w:after="50"/>
      <w:ind w:firstLineChars="0" w:firstLine="0"/>
    </w:pPr>
    <w:rPr>
      <w:rFonts w:ascii="黑体" w:eastAsia="黑体"/>
    </w:rPr>
  </w:style>
  <w:style w:type="paragraph" w:customStyle="1" w:styleId="affffffffff9">
    <w:name w:val="标准文件_注后"/>
    <w:basedOn w:val="aff7"/>
    <w:qFormat/>
    <w:pPr>
      <w:ind w:left="811" w:firstLineChars="0" w:firstLine="0"/>
    </w:pPr>
    <w:rPr>
      <w:sz w:val="18"/>
    </w:rPr>
  </w:style>
  <w:style w:type="paragraph" w:customStyle="1" w:styleId="X">
    <w:name w:val="标准文件_注X后"/>
    <w:basedOn w:val="aff7"/>
    <w:qFormat/>
    <w:pPr>
      <w:ind w:left="811" w:firstLineChars="0" w:firstLine="0"/>
    </w:pPr>
    <w:rPr>
      <w:sz w:val="18"/>
    </w:rPr>
  </w:style>
  <w:style w:type="paragraph" w:customStyle="1" w:styleId="affffffffffa">
    <w:name w:val="标准文件_示例后"/>
    <w:basedOn w:val="aff7"/>
    <w:qFormat/>
    <w:pPr>
      <w:ind w:left="964" w:firstLineChars="0" w:firstLine="0"/>
    </w:pPr>
    <w:rPr>
      <w:sz w:val="18"/>
    </w:rPr>
  </w:style>
  <w:style w:type="paragraph" w:customStyle="1" w:styleId="X0">
    <w:name w:val="标准文件_示例X后"/>
    <w:basedOn w:val="aff7"/>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b">
    <w:name w:val="标准文件_索引项"/>
    <w:basedOn w:val="aff7"/>
    <w:next w:val="aff7"/>
    <w:qFormat/>
    <w:pPr>
      <w:tabs>
        <w:tab w:val="right" w:leader="dot" w:pos="9356"/>
      </w:tabs>
      <w:ind w:left="210" w:firstLineChars="0" w:hanging="210"/>
      <w:jc w:val="left"/>
    </w:pPr>
  </w:style>
  <w:style w:type="paragraph" w:customStyle="1" w:styleId="affffffffffc">
    <w:name w:val="标准文件_附录一级无标题"/>
    <w:basedOn w:val="afffc"/>
    <w:qFormat/>
    <w:pPr>
      <w:spacing w:beforeLines="0" w:before="0" w:afterLines="0" w:after="0" w:line="276" w:lineRule="auto"/>
      <w:outlineLvl w:val="9"/>
    </w:pPr>
    <w:rPr>
      <w:rFonts w:ascii="宋体" w:eastAsia="宋体"/>
    </w:rPr>
  </w:style>
  <w:style w:type="paragraph" w:customStyle="1" w:styleId="affffffffffd">
    <w:name w:val="标准文件_附录二级无标题"/>
    <w:basedOn w:val="afffd"/>
    <w:qFormat/>
    <w:pPr>
      <w:spacing w:beforeLines="0" w:before="0" w:afterLines="0" w:after="0" w:line="276" w:lineRule="auto"/>
      <w:outlineLvl w:val="9"/>
    </w:pPr>
    <w:rPr>
      <w:rFonts w:ascii="宋体" w:eastAsia="宋体"/>
    </w:rPr>
  </w:style>
  <w:style w:type="paragraph" w:customStyle="1" w:styleId="affffffffffe">
    <w:name w:val="标准文件_附录三级无标题"/>
    <w:basedOn w:val="affff"/>
    <w:qFormat/>
    <w:pPr>
      <w:spacing w:beforeLines="0" w:before="0" w:afterLines="0" w:after="0" w:line="276" w:lineRule="auto"/>
      <w:outlineLvl w:val="9"/>
    </w:pPr>
    <w:rPr>
      <w:rFonts w:ascii="宋体" w:eastAsia="宋体"/>
    </w:rPr>
  </w:style>
  <w:style w:type="paragraph" w:customStyle="1" w:styleId="afffffffffff">
    <w:name w:val="标准文件_附录四级无标题"/>
    <w:basedOn w:val="affff0"/>
    <w:qFormat/>
    <w:pPr>
      <w:spacing w:beforeLines="0" w:before="0" w:afterLines="0" w:after="0" w:line="276" w:lineRule="auto"/>
      <w:outlineLvl w:val="9"/>
    </w:pPr>
    <w:rPr>
      <w:rFonts w:ascii="宋体" w:eastAsia="宋体"/>
    </w:rPr>
  </w:style>
  <w:style w:type="paragraph" w:customStyle="1" w:styleId="afffffffffff0">
    <w:name w:val="标准文件_附录五级无标题"/>
    <w:basedOn w:val="affff2"/>
    <w:qFormat/>
    <w:pPr>
      <w:spacing w:beforeLines="0" w:before="0" w:afterLines="0" w:after="0" w:line="276" w:lineRule="auto"/>
      <w:outlineLvl w:val="9"/>
    </w:pPr>
    <w:rPr>
      <w:rFonts w:ascii="宋体" w:eastAsia="宋体"/>
    </w:rPr>
  </w:style>
  <w:style w:type="paragraph" w:customStyle="1" w:styleId="afffffffffff1">
    <w:name w:val="标准文件_引言一级无标题"/>
    <w:basedOn w:val="affffffffff4"/>
    <w:next w:val="aff7"/>
    <w:qFormat/>
    <w:pPr>
      <w:spacing w:beforeLines="0" w:before="0" w:afterLines="0" w:after="0" w:line="276" w:lineRule="auto"/>
    </w:pPr>
    <w:rPr>
      <w:rFonts w:ascii="宋体" w:eastAsia="宋体"/>
    </w:rPr>
  </w:style>
  <w:style w:type="paragraph" w:customStyle="1" w:styleId="afffffffffff2">
    <w:name w:val="标准文件_引言二级无标题"/>
    <w:basedOn w:val="affffffffff5"/>
    <w:next w:val="aff7"/>
    <w:qFormat/>
    <w:pPr>
      <w:spacing w:beforeLines="0" w:before="0" w:afterLines="0" w:after="0" w:line="276" w:lineRule="auto"/>
    </w:pPr>
    <w:rPr>
      <w:rFonts w:ascii="宋体" w:eastAsia="宋体"/>
    </w:rPr>
  </w:style>
  <w:style w:type="paragraph" w:customStyle="1" w:styleId="afffffffffff3">
    <w:name w:val="标准文件_引言三级无标题"/>
    <w:basedOn w:val="affffffffff6"/>
    <w:next w:val="aff7"/>
    <w:qFormat/>
    <w:pPr>
      <w:spacing w:beforeLines="0" w:before="0" w:afterLines="0" w:after="0" w:line="276" w:lineRule="auto"/>
    </w:pPr>
    <w:rPr>
      <w:rFonts w:ascii="宋体" w:eastAsia="宋体"/>
    </w:rPr>
  </w:style>
  <w:style w:type="paragraph" w:customStyle="1" w:styleId="afffffffffff4">
    <w:name w:val="标准文件_引言四级无标题"/>
    <w:basedOn w:val="affffffffff7"/>
    <w:next w:val="aff7"/>
    <w:qFormat/>
    <w:pPr>
      <w:spacing w:beforeLines="0" w:before="0" w:afterLines="0" w:after="0" w:line="276" w:lineRule="auto"/>
    </w:pPr>
    <w:rPr>
      <w:rFonts w:ascii="宋体" w:eastAsia="宋体"/>
    </w:rPr>
  </w:style>
  <w:style w:type="paragraph" w:customStyle="1" w:styleId="afffffffffff5">
    <w:name w:val="标准文件_引言五级无标题"/>
    <w:basedOn w:val="affffffffff8"/>
    <w:next w:val="aff7"/>
    <w:qFormat/>
    <w:pPr>
      <w:spacing w:beforeLines="0" w:before="0" w:afterLines="0" w:after="0" w:line="276" w:lineRule="auto"/>
    </w:pPr>
    <w:rPr>
      <w:rFonts w:ascii="宋体" w:eastAsia="宋体"/>
    </w:rPr>
  </w:style>
  <w:style w:type="paragraph" w:customStyle="1" w:styleId="afffffffffff6">
    <w:name w:val="标准文件_索引标题"/>
    <w:basedOn w:val="affe"/>
    <w:next w:val="aff7"/>
    <w:qFormat/>
    <w:rPr>
      <w:rFonts w:hAnsi="黑体"/>
    </w:rPr>
  </w:style>
  <w:style w:type="paragraph" w:customStyle="1" w:styleId="afffffffffff7">
    <w:name w:val="标准文件_脚注内容"/>
    <w:basedOn w:val="aff7"/>
    <w:qFormat/>
    <w:pPr>
      <w:ind w:leftChars="200" w:left="400" w:hangingChars="200" w:hanging="200"/>
    </w:pPr>
    <w:rPr>
      <w:sz w:val="15"/>
    </w:rPr>
  </w:style>
  <w:style w:type="paragraph" w:customStyle="1" w:styleId="afffffffffff8">
    <w:name w:val="标准文件_术语条一"/>
    <w:basedOn w:val="affffffff2"/>
    <w:next w:val="aff7"/>
    <w:qFormat/>
  </w:style>
  <w:style w:type="paragraph" w:customStyle="1" w:styleId="afffffffffff9">
    <w:name w:val="标准文件_术语条二"/>
    <w:basedOn w:val="affffffff5"/>
    <w:next w:val="aff7"/>
    <w:qFormat/>
  </w:style>
  <w:style w:type="paragraph" w:customStyle="1" w:styleId="afffffffffffa">
    <w:name w:val="标准文件_术语条三"/>
    <w:basedOn w:val="affffffff4"/>
    <w:next w:val="aff7"/>
    <w:qFormat/>
  </w:style>
  <w:style w:type="paragraph" w:customStyle="1" w:styleId="afffffffffffb">
    <w:name w:val="标准文件_术语条四"/>
    <w:basedOn w:val="affffffff7"/>
    <w:next w:val="aff7"/>
    <w:qFormat/>
  </w:style>
  <w:style w:type="paragraph" w:customStyle="1" w:styleId="afffffffffffc">
    <w:name w:val="标准文件_术语条五"/>
    <w:basedOn w:val="affffffff3"/>
    <w:next w:val="aff7"/>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d">
    <w:name w:val="发布"/>
    <w:basedOn w:val="a9"/>
    <w:qFormat/>
    <w:rPr>
      <w:rFonts w:ascii="黑体" w:eastAsia="黑体"/>
      <w:spacing w:val="85"/>
      <w:w w:val="100"/>
      <w:position w:val="3"/>
      <w:sz w:val="28"/>
      <w:szCs w:val="28"/>
    </w:rPr>
  </w:style>
  <w:style w:type="character" w:customStyle="1" w:styleId="HTMLChar">
    <w:name w:val="HTML 地址 Char"/>
    <w:basedOn w:val="a9"/>
    <w:link w:val="HTML"/>
    <w:qFormat/>
    <w:rPr>
      <w:rFonts w:ascii="Times New Roman" w:hAnsi="Times New Roman"/>
      <w:i/>
      <w:iCs/>
      <w:kern w:val="2"/>
      <w:sz w:val="21"/>
      <w:szCs w:val="24"/>
    </w:rPr>
  </w:style>
  <w:style w:type="character" w:customStyle="1" w:styleId="HTMLChar0">
    <w:name w:val="HTML 预设格式 Char"/>
    <w:basedOn w:val="a9"/>
    <w:link w:val="HTML0"/>
    <w:qFormat/>
    <w:rPr>
      <w:rFonts w:ascii="Courier New" w:hAnsi="Courier New" w:cs="Courier New"/>
      <w:kern w:val="2"/>
    </w:rPr>
  </w:style>
  <w:style w:type="paragraph" w:customStyle="1" w:styleId="afffffffffffe">
    <w:name w:val="标准书脚_偶数页"/>
    <w:qFormat/>
    <w:pPr>
      <w:spacing w:before="120"/>
    </w:pPr>
    <w:rPr>
      <w:sz w:val="18"/>
    </w:rPr>
  </w:style>
  <w:style w:type="paragraph" w:customStyle="1" w:styleId="affffffffffff">
    <w:name w:val="标准书脚_奇数页"/>
    <w:qFormat/>
    <w:pPr>
      <w:spacing w:before="120"/>
      <w:jc w:val="right"/>
    </w:pPr>
    <w:rPr>
      <w:sz w:val="18"/>
    </w:rPr>
  </w:style>
  <w:style w:type="paragraph" w:customStyle="1" w:styleId="affffffffffff0">
    <w:name w:val="标准书眉_奇数页"/>
    <w:next w:val="a8"/>
    <w:qFormat/>
    <w:pPr>
      <w:tabs>
        <w:tab w:val="center" w:pos="4154"/>
        <w:tab w:val="right" w:pos="8306"/>
      </w:tabs>
      <w:spacing w:after="120"/>
      <w:jc w:val="right"/>
    </w:pPr>
    <w:rPr>
      <w:sz w:val="21"/>
    </w:rPr>
  </w:style>
  <w:style w:type="paragraph" w:customStyle="1" w:styleId="affffffffffff1">
    <w:name w:val="标准书眉_偶数页"/>
    <w:basedOn w:val="affffffffffff0"/>
    <w:next w:val="a8"/>
    <w:qFormat/>
    <w:pPr>
      <w:jc w:val="left"/>
    </w:pPr>
  </w:style>
  <w:style w:type="paragraph" w:customStyle="1" w:styleId="affffffffffff2">
    <w:name w:val="前言、引言标题"/>
    <w:next w:val="a8"/>
    <w:qFormat/>
    <w:pPr>
      <w:shd w:val="clear" w:color="FFFFFF" w:fill="FFFFFF"/>
      <w:spacing w:before="640" w:after="560"/>
      <w:jc w:val="center"/>
      <w:outlineLvl w:val="0"/>
    </w:pPr>
    <w:rPr>
      <w:rFonts w:ascii="黑体" w:eastAsia="黑体"/>
      <w:sz w:val="32"/>
    </w:rPr>
  </w:style>
  <w:style w:type="paragraph" w:customStyle="1" w:styleId="affffffffffff3">
    <w:name w:val="参考文献、索引标题"/>
    <w:basedOn w:val="affffffffffff2"/>
    <w:next w:val="a8"/>
    <w:qFormat/>
    <w:pPr>
      <w:spacing w:after="200"/>
    </w:pPr>
    <w:rPr>
      <w:sz w:val="21"/>
    </w:rPr>
  </w:style>
  <w:style w:type="paragraph" w:customStyle="1" w:styleId="affffffffffff4">
    <w:name w:val="段"/>
    <w:link w:val="Chara"/>
    <w:qFormat/>
    <w:pPr>
      <w:autoSpaceDE w:val="0"/>
      <w:autoSpaceDN w:val="0"/>
      <w:ind w:firstLineChars="200" w:firstLine="200"/>
      <w:jc w:val="both"/>
    </w:pPr>
    <w:rPr>
      <w:rFonts w:ascii="宋体"/>
      <w:sz w:val="21"/>
    </w:rPr>
  </w:style>
  <w:style w:type="paragraph" w:customStyle="1" w:styleId="affffffffffff5">
    <w:name w:val="章标题"/>
    <w:next w:val="affffffffffff4"/>
    <w:qFormat/>
    <w:pPr>
      <w:spacing w:beforeLines="50" w:before="50" w:afterLines="50" w:after="50"/>
      <w:jc w:val="both"/>
      <w:outlineLvl w:val="1"/>
    </w:pPr>
    <w:rPr>
      <w:rFonts w:ascii="黑体" w:eastAsia="黑体"/>
      <w:sz w:val="21"/>
    </w:rPr>
  </w:style>
  <w:style w:type="paragraph" w:customStyle="1" w:styleId="affffffffffff6">
    <w:name w:val="一级条标题"/>
    <w:next w:val="affffffffffff4"/>
    <w:link w:val="Charb"/>
    <w:qFormat/>
    <w:pPr>
      <w:outlineLvl w:val="2"/>
    </w:pPr>
    <w:rPr>
      <w:rFonts w:eastAsia="黑体"/>
      <w:sz w:val="21"/>
    </w:rPr>
  </w:style>
  <w:style w:type="character" w:customStyle="1" w:styleId="Charb">
    <w:name w:val="一级条标题 Char"/>
    <w:link w:val="affffffffffff6"/>
    <w:qFormat/>
    <w:rPr>
      <w:rFonts w:ascii="Times New Roman" w:eastAsia="黑体" w:hAnsi="Times New Roman"/>
      <w:sz w:val="21"/>
    </w:rPr>
  </w:style>
  <w:style w:type="paragraph" w:customStyle="1" w:styleId="affffffffffff7">
    <w:name w:val="二级条标题"/>
    <w:basedOn w:val="affffffffffff6"/>
    <w:next w:val="affffffffffff4"/>
    <w:link w:val="Charc"/>
    <w:qFormat/>
    <w:pPr>
      <w:outlineLvl w:val="3"/>
    </w:pPr>
  </w:style>
  <w:style w:type="character" w:customStyle="1" w:styleId="Charc">
    <w:name w:val="二级条标题 Char"/>
    <w:link w:val="affffffffffff7"/>
    <w:qFormat/>
    <w:rPr>
      <w:rFonts w:ascii="Times New Roman" w:eastAsia="黑体" w:hAnsi="Times New Roman"/>
      <w:sz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25">
    <w:name w:val="封面标准号2"/>
    <w:basedOn w:val="12"/>
    <w:qFormat/>
    <w:pPr>
      <w:framePr w:w="9138" w:h="1244" w:hRule="exact" w:wrap="auto" w:vAnchor="page" w:hAnchor="margin" w:y="2908"/>
      <w:adjustRightInd w:val="0"/>
      <w:spacing w:before="357" w:line="280" w:lineRule="exact"/>
    </w:pPr>
  </w:style>
  <w:style w:type="paragraph" w:customStyle="1" w:styleId="affffffffffff8">
    <w:name w:val="附录标识"/>
    <w:basedOn w:val="affffffffffff2"/>
    <w:qFormat/>
    <w:pPr>
      <w:tabs>
        <w:tab w:val="left" w:pos="6405"/>
      </w:tabs>
      <w:spacing w:after="200"/>
    </w:pPr>
    <w:rPr>
      <w:sz w:val="21"/>
    </w:rPr>
  </w:style>
  <w:style w:type="paragraph" w:customStyle="1" w:styleId="a2">
    <w:name w:val="附录表标题"/>
    <w:next w:val="affffffffffff4"/>
    <w:qFormat/>
    <w:pPr>
      <w:numPr>
        <w:numId w:val="2"/>
      </w:numPr>
      <w:jc w:val="center"/>
      <w:textAlignment w:val="baseline"/>
    </w:pPr>
    <w:rPr>
      <w:rFonts w:ascii="黑体" w:eastAsia="黑体"/>
      <w:kern w:val="21"/>
      <w:sz w:val="21"/>
    </w:rPr>
  </w:style>
  <w:style w:type="paragraph" w:customStyle="1" w:styleId="affffffffffff9">
    <w:name w:val="附录章标题"/>
    <w:next w:val="affffffffffff4"/>
    <w:qFormat/>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fffffffa">
    <w:name w:val="附录一级条标题"/>
    <w:basedOn w:val="affffffffffff9"/>
    <w:next w:val="affffffffffff4"/>
    <w:qFormat/>
    <w:pPr>
      <w:autoSpaceDN w:val="0"/>
      <w:spacing w:beforeLines="0" w:before="0" w:afterLines="0" w:after="0"/>
      <w:outlineLvl w:val="2"/>
    </w:pPr>
  </w:style>
  <w:style w:type="paragraph" w:customStyle="1" w:styleId="affffffffffffb">
    <w:name w:val="附录二级条标题"/>
    <w:basedOn w:val="affffffffffffa"/>
    <w:next w:val="affffffffffff4"/>
    <w:qFormat/>
    <w:pPr>
      <w:outlineLvl w:val="3"/>
    </w:pPr>
  </w:style>
  <w:style w:type="paragraph" w:customStyle="1" w:styleId="affffffffffffc">
    <w:name w:val="附录三级条标题"/>
    <w:basedOn w:val="affffffffffffb"/>
    <w:next w:val="affffffffffff4"/>
    <w:qFormat/>
    <w:pPr>
      <w:outlineLvl w:val="4"/>
    </w:pPr>
  </w:style>
  <w:style w:type="paragraph" w:customStyle="1" w:styleId="affffffffffffd">
    <w:name w:val="附录四级条标题"/>
    <w:basedOn w:val="affffffffffffc"/>
    <w:next w:val="affffffffffff4"/>
    <w:qFormat/>
    <w:pPr>
      <w:outlineLvl w:val="5"/>
    </w:pPr>
  </w:style>
  <w:style w:type="paragraph" w:customStyle="1" w:styleId="a">
    <w:name w:val="附录图标题"/>
    <w:next w:val="affffffffffff4"/>
    <w:qFormat/>
    <w:pPr>
      <w:numPr>
        <w:numId w:val="3"/>
      </w:numPr>
      <w:jc w:val="center"/>
    </w:pPr>
    <w:rPr>
      <w:rFonts w:ascii="黑体" w:eastAsia="黑体"/>
      <w:sz w:val="21"/>
    </w:rPr>
  </w:style>
  <w:style w:type="paragraph" w:customStyle="1" w:styleId="affffffffffffe">
    <w:name w:val="附录五级条标题"/>
    <w:basedOn w:val="affffffffffffd"/>
    <w:next w:val="affffffffffff4"/>
    <w:qFormat/>
    <w:pPr>
      <w:outlineLvl w:val="6"/>
    </w:pPr>
  </w:style>
  <w:style w:type="paragraph" w:customStyle="1" w:styleId="afffffffffffff">
    <w:name w:val="列项——（一级）"/>
    <w:qFormat/>
    <w:pPr>
      <w:widowControl w:val="0"/>
      <w:tabs>
        <w:tab w:val="left" w:pos="854"/>
      </w:tabs>
      <w:ind w:leftChars="200" w:left="200" w:hangingChars="200" w:hanging="200"/>
      <w:jc w:val="both"/>
    </w:pPr>
    <w:rPr>
      <w:rFonts w:ascii="宋体"/>
      <w:sz w:val="21"/>
    </w:rPr>
  </w:style>
  <w:style w:type="paragraph" w:customStyle="1" w:styleId="a3">
    <w:name w:val="列项●（二级）"/>
    <w:qFormat/>
    <w:pPr>
      <w:numPr>
        <w:numId w:val="4"/>
      </w:numPr>
      <w:tabs>
        <w:tab w:val="left" w:pos="840"/>
      </w:tabs>
      <w:ind w:leftChars="400" w:left="600" w:hangingChars="200" w:hanging="200"/>
      <w:jc w:val="both"/>
    </w:pPr>
    <w:rPr>
      <w:rFonts w:ascii="宋体"/>
      <w:sz w:val="21"/>
    </w:rPr>
  </w:style>
  <w:style w:type="paragraph" w:customStyle="1" w:styleId="afffffffffffff0">
    <w:name w:val="目次、标准名称标题"/>
    <w:basedOn w:val="affffffffffff2"/>
    <w:next w:val="affffffffffff4"/>
    <w:qFormat/>
    <w:pPr>
      <w:spacing w:line="460" w:lineRule="exact"/>
    </w:pPr>
  </w:style>
  <w:style w:type="paragraph" w:customStyle="1" w:styleId="afffffffffffff1">
    <w:name w:val="三级条标题"/>
    <w:basedOn w:val="affffffffffff7"/>
    <w:next w:val="affffffffffff4"/>
    <w:qFormat/>
    <w:pPr>
      <w:outlineLvl w:val="4"/>
    </w:pPr>
  </w:style>
  <w:style w:type="paragraph" w:customStyle="1" w:styleId="afffffffffffff2">
    <w:name w:val="示例"/>
    <w:next w:val="affffffffffff4"/>
    <w:qFormat/>
    <w:pPr>
      <w:tabs>
        <w:tab w:val="left" w:pos="816"/>
      </w:tabs>
      <w:ind w:firstLineChars="233" w:firstLine="419"/>
      <w:jc w:val="both"/>
    </w:pPr>
    <w:rPr>
      <w:rFonts w:ascii="宋体"/>
      <w:sz w:val="18"/>
    </w:rPr>
  </w:style>
  <w:style w:type="paragraph" w:customStyle="1" w:styleId="afffffffffffff3">
    <w:name w:val="数字编号列项（二级）"/>
    <w:qFormat/>
    <w:pPr>
      <w:ind w:leftChars="400" w:left="1260" w:hangingChars="200" w:hanging="420"/>
      <w:jc w:val="both"/>
    </w:pPr>
    <w:rPr>
      <w:rFonts w:ascii="宋体"/>
      <w:sz w:val="21"/>
    </w:rPr>
  </w:style>
  <w:style w:type="paragraph" w:customStyle="1" w:styleId="afffffffffffff4">
    <w:name w:val="四级条标题"/>
    <w:basedOn w:val="afffffffffffff1"/>
    <w:next w:val="affffffffffff4"/>
    <w:qFormat/>
    <w:pPr>
      <w:tabs>
        <w:tab w:val="left" w:pos="2520"/>
      </w:tabs>
      <w:ind w:left="2520" w:hanging="420"/>
      <w:outlineLvl w:val="5"/>
    </w:pPr>
  </w:style>
  <w:style w:type="paragraph" w:customStyle="1" w:styleId="afffffffffffff5">
    <w:name w:val="条文脚注"/>
    <w:basedOn w:val="af4"/>
    <w:qFormat/>
    <w:pPr>
      <w:spacing w:line="240" w:lineRule="auto"/>
      <w:ind w:left="780" w:hanging="360"/>
      <w:jc w:val="both"/>
    </w:pPr>
    <w:rPr>
      <w:rFonts w:hAnsi="Times New Roman"/>
    </w:rPr>
  </w:style>
  <w:style w:type="paragraph" w:customStyle="1" w:styleId="afffffffffffff6">
    <w:name w:val="图表脚注"/>
    <w:next w:val="affffffffffff4"/>
    <w:qFormat/>
    <w:pPr>
      <w:ind w:leftChars="200" w:left="300" w:hangingChars="100" w:hanging="100"/>
      <w:jc w:val="both"/>
    </w:pPr>
    <w:rPr>
      <w:rFonts w:ascii="宋体"/>
      <w:sz w:val="18"/>
    </w:rPr>
  </w:style>
  <w:style w:type="paragraph" w:customStyle="1" w:styleId="afffffffffffff7">
    <w:name w:val="五级条标题"/>
    <w:basedOn w:val="afffffffffffff4"/>
    <w:next w:val="affffffffffff4"/>
    <w:qFormat/>
    <w:pPr>
      <w:tabs>
        <w:tab w:val="clear" w:pos="2520"/>
      </w:tabs>
      <w:ind w:left="0" w:firstLine="0"/>
      <w:outlineLvl w:val="6"/>
    </w:pPr>
  </w:style>
  <w:style w:type="paragraph" w:customStyle="1" w:styleId="afffffffffffff8">
    <w:name w:val="正文表标题"/>
    <w:next w:val="affffffffffff4"/>
    <w:qFormat/>
    <w:pPr>
      <w:jc w:val="center"/>
    </w:pPr>
    <w:rPr>
      <w:rFonts w:ascii="黑体" w:eastAsia="黑体"/>
      <w:sz w:val="21"/>
    </w:rPr>
  </w:style>
  <w:style w:type="paragraph" w:customStyle="1" w:styleId="afffffffffffff9">
    <w:name w:val="正文图标题"/>
    <w:next w:val="affffffffffff4"/>
    <w:qFormat/>
    <w:pPr>
      <w:jc w:val="center"/>
    </w:pPr>
    <w:rPr>
      <w:rFonts w:ascii="黑体" w:eastAsia="黑体"/>
      <w:sz w:val="21"/>
    </w:rPr>
  </w:style>
  <w:style w:type="paragraph" w:customStyle="1" w:styleId="afffffffffffffa">
    <w:name w:val="注："/>
    <w:next w:val="affffffffffff4"/>
    <w:qFormat/>
    <w:pPr>
      <w:widowControl w:val="0"/>
      <w:autoSpaceDE w:val="0"/>
      <w:autoSpaceDN w:val="0"/>
      <w:ind w:left="840" w:hanging="420"/>
      <w:jc w:val="both"/>
    </w:pPr>
    <w:rPr>
      <w:rFonts w:ascii="宋体"/>
      <w:sz w:val="18"/>
    </w:rPr>
  </w:style>
  <w:style w:type="paragraph" w:customStyle="1" w:styleId="a1">
    <w:name w:val="注×："/>
    <w:qFormat/>
    <w:pPr>
      <w:widowControl w:val="0"/>
      <w:numPr>
        <w:numId w:val="5"/>
      </w:numPr>
      <w:tabs>
        <w:tab w:val="clear" w:pos="900"/>
        <w:tab w:val="left" w:pos="630"/>
      </w:tabs>
      <w:autoSpaceDE w:val="0"/>
      <w:autoSpaceDN w:val="0"/>
      <w:jc w:val="both"/>
    </w:pPr>
    <w:rPr>
      <w:rFonts w:ascii="宋体"/>
      <w:sz w:val="18"/>
    </w:rPr>
  </w:style>
  <w:style w:type="paragraph" w:customStyle="1" w:styleId="afffffffffffffb">
    <w:name w:val="字母编号列项（一级）"/>
    <w:qFormat/>
    <w:pPr>
      <w:ind w:leftChars="200" w:left="840" w:hangingChars="200" w:hanging="420"/>
      <w:jc w:val="both"/>
    </w:pPr>
    <w:rPr>
      <w:rFonts w:ascii="宋体"/>
      <w:sz w:val="21"/>
    </w:rPr>
  </w:style>
  <w:style w:type="paragraph" w:customStyle="1" w:styleId="a0">
    <w:name w:val="列项◆（三级）"/>
    <w:qFormat/>
    <w:pPr>
      <w:numPr>
        <w:numId w:val="6"/>
      </w:numPr>
      <w:ind w:leftChars="600" w:left="800" w:hangingChars="200" w:hanging="200"/>
    </w:pPr>
    <w:rPr>
      <w:rFonts w:ascii="宋体"/>
      <w:sz w:val="21"/>
    </w:rPr>
  </w:style>
  <w:style w:type="paragraph" w:customStyle="1" w:styleId="afffffffffffffc">
    <w:name w:val="编号列项（三级）"/>
    <w:qFormat/>
    <w:pPr>
      <w:ind w:leftChars="600" w:left="800" w:hangingChars="200" w:hanging="200"/>
    </w:pPr>
    <w:rPr>
      <w:rFonts w:ascii="宋体"/>
      <w:sz w:val="21"/>
    </w:rPr>
  </w:style>
  <w:style w:type="character" w:customStyle="1" w:styleId="text3">
    <w:name w:val="text3"/>
    <w:qFormat/>
    <w:rPr>
      <w:rFonts w:ascii="ڌ墍" w:eastAsia="ڌ墍" w:hint="eastAsia"/>
      <w:sz w:val="18"/>
      <w:szCs w:val="18"/>
    </w:rPr>
  </w:style>
  <w:style w:type="character" w:customStyle="1" w:styleId="2Char0">
    <w:name w:val="正文文本 2 Char"/>
    <w:basedOn w:val="a9"/>
    <w:link w:val="21"/>
    <w:qFormat/>
    <w:rPr>
      <w:rFonts w:ascii="宋体" w:hAnsi="宋体"/>
      <w:kern w:val="2"/>
      <w:sz w:val="24"/>
      <w:szCs w:val="24"/>
    </w:rPr>
  </w:style>
  <w:style w:type="character" w:customStyle="1" w:styleId="Char1">
    <w:name w:val="日期 Char"/>
    <w:basedOn w:val="a9"/>
    <w:link w:val="af0"/>
    <w:qFormat/>
    <w:rPr>
      <w:rFonts w:ascii="Times New Roman" w:hAnsi="Times New Roman"/>
      <w:kern w:val="2"/>
      <w:sz w:val="21"/>
      <w:szCs w:val="24"/>
    </w:rPr>
  </w:style>
  <w:style w:type="paragraph" w:customStyle="1" w:styleId="13">
    <w:name w:val="样式1"/>
    <w:basedOn w:val="1"/>
    <w:qFormat/>
    <w:pPr>
      <w:snapToGrid w:val="0"/>
      <w:spacing w:before="100" w:beforeAutospacing="1" w:after="100" w:afterAutospacing="1" w:line="240" w:lineRule="auto"/>
      <w:ind w:left="432" w:hanging="432"/>
    </w:pPr>
    <w:rPr>
      <w:rFonts w:ascii="黑体" w:eastAsia="黑体" w:hAnsi="黑体"/>
      <w:b w:val="0"/>
      <w:sz w:val="21"/>
    </w:rPr>
  </w:style>
  <w:style w:type="paragraph" w:customStyle="1" w:styleId="26">
    <w:name w:val="样式2"/>
    <w:basedOn w:val="1"/>
    <w:qFormat/>
    <w:pPr>
      <w:snapToGrid w:val="0"/>
      <w:spacing w:before="120" w:after="120" w:line="240" w:lineRule="auto"/>
      <w:ind w:left="432" w:hanging="432"/>
    </w:pPr>
    <w:rPr>
      <w:rFonts w:ascii="黑体" w:eastAsia="黑体" w:hAnsi="黑体"/>
      <w:b w:val="0"/>
      <w:sz w:val="21"/>
    </w:rPr>
  </w:style>
  <w:style w:type="paragraph" w:customStyle="1" w:styleId="14">
    <w:name w:val="列出段落1"/>
    <w:basedOn w:val="a8"/>
    <w:uiPriority w:val="34"/>
    <w:qFormat/>
    <w:pPr>
      <w:adjustRightInd/>
      <w:spacing w:line="240" w:lineRule="auto"/>
      <w:ind w:firstLineChars="200" w:firstLine="420"/>
    </w:pPr>
    <w:rPr>
      <w:rFonts w:ascii="Times New Roman" w:hAnsi="Times New Roman"/>
      <w:szCs w:val="24"/>
    </w:rPr>
  </w:style>
  <w:style w:type="character" w:customStyle="1" w:styleId="tran">
    <w:name w:val="tran"/>
    <w:qFormat/>
  </w:style>
  <w:style w:type="paragraph" w:styleId="afffffffffffffd">
    <w:name w:val="List Paragraph"/>
    <w:basedOn w:val="a8"/>
    <w:uiPriority w:val="34"/>
    <w:qFormat/>
    <w:pPr>
      <w:adjustRightInd/>
      <w:spacing w:line="240" w:lineRule="auto"/>
      <w:ind w:firstLineChars="200" w:firstLine="420"/>
    </w:pPr>
    <w:rPr>
      <w:rFonts w:ascii="Times New Roman" w:hAnsi="Times New Roman"/>
      <w:szCs w:val="24"/>
    </w:rPr>
  </w:style>
  <w:style w:type="character" w:customStyle="1" w:styleId="Chara">
    <w:name w:val="段 Char"/>
    <w:link w:val="affffffffffff4"/>
    <w:qFormat/>
    <w:rPr>
      <w:rFonts w:ascii="宋体" w:hAnsi="Times New Roman"/>
      <w:sz w:val="21"/>
    </w:rPr>
  </w:style>
  <w:style w:type="paragraph" w:customStyle="1" w:styleId="afffffffffffffe">
    <w:name w:val="二级无"/>
    <w:basedOn w:val="affffffffffff7"/>
    <w:qFormat/>
    <w:pPr>
      <w:ind w:left="425"/>
    </w:pPr>
    <w:rPr>
      <w:rFonts w:ascii="宋体" w:eastAsia="宋体"/>
      <w:szCs w:val="21"/>
    </w:rPr>
  </w:style>
  <w:style w:type="character" w:customStyle="1" w:styleId="Char">
    <w:name w:val="批注文字 Char"/>
    <w:basedOn w:val="a9"/>
    <w:link w:val="ae"/>
    <w:uiPriority w:val="99"/>
    <w:semiHidden/>
    <w:qFormat/>
    <w:rPr>
      <w:rFonts w:ascii="Calibri" w:hAnsi="Calibri"/>
      <w:kern w:val="2"/>
      <w:sz w:val="21"/>
      <w:szCs w:val="21"/>
    </w:rPr>
  </w:style>
  <w:style w:type="character" w:customStyle="1" w:styleId="Char7">
    <w:name w:val="批注主题 Char"/>
    <w:basedOn w:val="Char"/>
    <w:link w:val="af8"/>
    <w:uiPriority w:val="99"/>
    <w:semiHidden/>
    <w:qFormat/>
    <w:rPr>
      <w:rFonts w:ascii="Calibri" w:hAnsi="Calibri"/>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qFormat="1"/>
    <w:lsdException w:name="toc 9" w:uiPriority="39" w:qFormat="1"/>
    <w:lsdException w:name="Normal Indent" w:uiPriority="0" w:qFormat="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8"/>
    <w:next w:val="a8"/>
    <w:link w:val="1Char"/>
    <w:qFormat/>
    <w:pPr>
      <w:keepNext/>
      <w:keepLines/>
      <w:spacing w:before="340" w:after="330" w:line="578" w:lineRule="auto"/>
      <w:outlineLvl w:val="0"/>
    </w:pPr>
    <w:rPr>
      <w:b/>
      <w:bCs/>
      <w:kern w:val="44"/>
      <w:sz w:val="44"/>
      <w:szCs w:val="44"/>
    </w:rPr>
  </w:style>
  <w:style w:type="paragraph" w:styleId="2">
    <w:name w:val="heading 2"/>
    <w:basedOn w:val="a8"/>
    <w:next w:val="a8"/>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8"/>
    <w:next w:val="a8"/>
    <w:link w:val="3Char"/>
    <w:qFormat/>
    <w:pPr>
      <w:keepNext/>
      <w:keepLines/>
      <w:spacing w:before="260" w:after="260" w:line="416" w:lineRule="auto"/>
      <w:outlineLvl w:val="2"/>
    </w:pPr>
    <w:rPr>
      <w:b/>
      <w:bCs/>
      <w:sz w:val="32"/>
      <w:szCs w:val="32"/>
    </w:rPr>
  </w:style>
  <w:style w:type="paragraph" w:styleId="4">
    <w:name w:val="heading 4"/>
    <w:basedOn w:val="a8"/>
    <w:next w:val="a8"/>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8"/>
    <w:next w:val="a8"/>
    <w:link w:val="5Char"/>
    <w:qFormat/>
    <w:pPr>
      <w:keepNext/>
      <w:keepLines/>
      <w:adjustRightInd/>
      <w:spacing w:before="280" w:after="290" w:line="376" w:lineRule="auto"/>
      <w:outlineLvl w:val="4"/>
    </w:pPr>
    <w:rPr>
      <w:b/>
      <w:bCs/>
      <w:sz w:val="28"/>
      <w:szCs w:val="28"/>
    </w:rPr>
  </w:style>
  <w:style w:type="paragraph" w:styleId="6">
    <w:name w:val="heading 6"/>
    <w:basedOn w:val="a8"/>
    <w:next w:val="a8"/>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8"/>
    <w:next w:val="a8"/>
    <w:link w:val="7Char"/>
    <w:qFormat/>
    <w:pPr>
      <w:keepNext/>
      <w:keepLines/>
      <w:adjustRightInd/>
      <w:spacing w:before="240" w:after="64" w:line="320" w:lineRule="auto"/>
      <w:outlineLvl w:val="6"/>
    </w:pPr>
    <w:rPr>
      <w:b/>
      <w:bCs/>
      <w:sz w:val="24"/>
      <w:szCs w:val="24"/>
    </w:rPr>
  </w:style>
  <w:style w:type="paragraph" w:styleId="8">
    <w:name w:val="heading 8"/>
    <w:basedOn w:val="a8"/>
    <w:next w:val="a8"/>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8"/>
    <w:next w:val="a8"/>
    <w:link w:val="9Char"/>
    <w:qFormat/>
    <w:pPr>
      <w:keepNext/>
      <w:keepLines/>
      <w:adjustRightInd/>
      <w:spacing w:before="240" w:after="64" w:line="320" w:lineRule="auto"/>
      <w:outlineLvl w:val="8"/>
    </w:pPr>
    <w:rPr>
      <w:rFonts w:ascii="Arial" w:eastAsia="黑体" w:hAnsi="Arial"/>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70">
    <w:name w:val="toc 7"/>
    <w:basedOn w:val="a8"/>
    <w:next w:val="a8"/>
    <w:uiPriority w:val="39"/>
    <w:unhideWhenUsed/>
    <w:qFormat/>
    <w:pPr>
      <w:tabs>
        <w:tab w:val="right" w:leader="dot" w:pos="9344"/>
      </w:tabs>
      <w:spacing w:line="300" w:lineRule="exact"/>
      <w:ind w:left="1259"/>
    </w:pPr>
    <w:rPr>
      <w:rFonts w:ascii="宋体"/>
    </w:rPr>
  </w:style>
  <w:style w:type="paragraph" w:styleId="ac">
    <w:name w:val="Normal Indent"/>
    <w:basedOn w:val="a8"/>
    <w:qFormat/>
    <w:pPr>
      <w:ind w:firstLine="420"/>
    </w:pPr>
  </w:style>
  <w:style w:type="paragraph" w:styleId="ad">
    <w:name w:val="caption"/>
    <w:next w:val="a8"/>
    <w:unhideWhenUsed/>
    <w:qFormat/>
    <w:pPr>
      <w:widowControl w:val="0"/>
      <w:adjustRightInd w:val="0"/>
      <w:spacing w:line="400" w:lineRule="exact"/>
      <w:jc w:val="both"/>
    </w:pPr>
    <w:rPr>
      <w:rFonts w:asciiTheme="majorHAnsi" w:eastAsia="黑体" w:hAnsiTheme="majorHAnsi" w:cstheme="majorBidi"/>
      <w:kern w:val="2"/>
    </w:rPr>
  </w:style>
  <w:style w:type="paragraph" w:styleId="ae">
    <w:name w:val="annotation text"/>
    <w:basedOn w:val="a8"/>
    <w:link w:val="Char"/>
    <w:uiPriority w:val="99"/>
    <w:semiHidden/>
    <w:unhideWhenUsed/>
    <w:qFormat/>
    <w:pPr>
      <w:jc w:val="left"/>
    </w:pPr>
  </w:style>
  <w:style w:type="paragraph" w:styleId="af">
    <w:name w:val="Body Text"/>
    <w:basedOn w:val="a8"/>
    <w:link w:val="Char0"/>
    <w:qFormat/>
    <w:pPr>
      <w:spacing w:after="120"/>
    </w:pPr>
  </w:style>
  <w:style w:type="paragraph" w:styleId="HTML">
    <w:name w:val="HTML Address"/>
    <w:basedOn w:val="a8"/>
    <w:link w:val="HTMLChar"/>
    <w:qFormat/>
    <w:pPr>
      <w:adjustRightInd/>
      <w:spacing w:line="240" w:lineRule="auto"/>
    </w:pPr>
    <w:rPr>
      <w:rFonts w:ascii="Times New Roman" w:hAnsi="Times New Roman"/>
      <w:i/>
      <w:iCs/>
      <w:szCs w:val="24"/>
    </w:rPr>
  </w:style>
  <w:style w:type="paragraph" w:styleId="50">
    <w:name w:val="toc 5"/>
    <w:basedOn w:val="a8"/>
    <w:next w:val="a8"/>
    <w:uiPriority w:val="39"/>
    <w:unhideWhenUsed/>
    <w:qFormat/>
    <w:pPr>
      <w:ind w:left="839"/>
    </w:pPr>
    <w:rPr>
      <w:rFonts w:ascii="宋体"/>
    </w:rPr>
  </w:style>
  <w:style w:type="paragraph" w:styleId="30">
    <w:name w:val="toc 3"/>
    <w:basedOn w:val="a8"/>
    <w:next w:val="a8"/>
    <w:uiPriority w:val="39"/>
    <w:unhideWhenUsed/>
    <w:qFormat/>
    <w:pPr>
      <w:spacing w:line="300" w:lineRule="exact"/>
      <w:ind w:left="420"/>
    </w:pPr>
    <w:rPr>
      <w:rFonts w:ascii="宋体"/>
    </w:rPr>
  </w:style>
  <w:style w:type="paragraph" w:styleId="80">
    <w:name w:val="toc 8"/>
    <w:basedOn w:val="70"/>
    <w:next w:val="a8"/>
    <w:uiPriority w:val="39"/>
    <w:qFormat/>
    <w:pPr>
      <w:widowControl/>
      <w:tabs>
        <w:tab w:val="clear" w:pos="9344"/>
        <w:tab w:val="right" w:leader="dot" w:pos="9345"/>
      </w:tabs>
      <w:adjustRightInd/>
      <w:spacing w:line="240" w:lineRule="auto"/>
      <w:ind w:left="0"/>
    </w:pPr>
    <w:rPr>
      <w:rFonts w:hAnsi="Times New Roman"/>
      <w:kern w:val="0"/>
      <w:szCs w:val="20"/>
    </w:rPr>
  </w:style>
  <w:style w:type="paragraph" w:styleId="af0">
    <w:name w:val="Date"/>
    <w:basedOn w:val="a8"/>
    <w:next w:val="a8"/>
    <w:link w:val="Char1"/>
    <w:qFormat/>
    <w:pPr>
      <w:adjustRightInd/>
      <w:spacing w:line="240" w:lineRule="auto"/>
      <w:ind w:leftChars="2500" w:left="100"/>
    </w:pPr>
    <w:rPr>
      <w:rFonts w:ascii="Times New Roman" w:hAnsi="Times New Roman"/>
      <w:szCs w:val="24"/>
    </w:rPr>
  </w:style>
  <w:style w:type="paragraph" w:styleId="af1">
    <w:name w:val="Balloon Text"/>
    <w:basedOn w:val="a8"/>
    <w:link w:val="Char2"/>
    <w:semiHidden/>
    <w:unhideWhenUsed/>
    <w:qFormat/>
    <w:rPr>
      <w:sz w:val="18"/>
      <w:szCs w:val="18"/>
    </w:rPr>
  </w:style>
  <w:style w:type="paragraph" w:styleId="af2">
    <w:name w:val="footer"/>
    <w:basedOn w:val="a8"/>
    <w:link w:val="Char3"/>
    <w:qFormat/>
    <w:pPr>
      <w:tabs>
        <w:tab w:val="center" w:pos="4153"/>
        <w:tab w:val="right" w:pos="8306"/>
      </w:tabs>
      <w:adjustRightInd/>
      <w:snapToGrid w:val="0"/>
      <w:spacing w:line="240" w:lineRule="auto"/>
      <w:jc w:val="right"/>
    </w:pPr>
    <w:rPr>
      <w:rFonts w:ascii="宋体"/>
      <w:sz w:val="18"/>
      <w:szCs w:val="18"/>
    </w:rPr>
  </w:style>
  <w:style w:type="paragraph" w:styleId="af3">
    <w:name w:val="header"/>
    <w:basedOn w:val="a8"/>
    <w:link w:val="Char4"/>
    <w:qFormat/>
    <w:pPr>
      <w:tabs>
        <w:tab w:val="center" w:pos="4153"/>
        <w:tab w:val="right" w:pos="8306"/>
      </w:tabs>
      <w:adjustRightInd/>
      <w:snapToGrid w:val="0"/>
      <w:jc w:val="center"/>
    </w:pPr>
    <w:rPr>
      <w:sz w:val="18"/>
      <w:szCs w:val="18"/>
    </w:rPr>
  </w:style>
  <w:style w:type="paragraph" w:styleId="10">
    <w:name w:val="toc 1"/>
    <w:basedOn w:val="a8"/>
    <w:next w:val="a8"/>
    <w:uiPriority w:val="39"/>
    <w:unhideWhenUsed/>
    <w:qFormat/>
    <w:rPr>
      <w:rFonts w:ascii="宋体"/>
    </w:rPr>
  </w:style>
  <w:style w:type="paragraph" w:styleId="40">
    <w:name w:val="toc 4"/>
    <w:basedOn w:val="a8"/>
    <w:next w:val="a8"/>
    <w:uiPriority w:val="39"/>
    <w:unhideWhenUsed/>
    <w:qFormat/>
    <w:pPr>
      <w:tabs>
        <w:tab w:val="right" w:leader="dot" w:pos="9344"/>
      </w:tabs>
      <w:spacing w:line="300" w:lineRule="exact"/>
      <w:ind w:left="629"/>
    </w:pPr>
    <w:rPr>
      <w:rFonts w:ascii="宋体"/>
    </w:rPr>
  </w:style>
  <w:style w:type="paragraph" w:styleId="af4">
    <w:name w:val="footnote text"/>
    <w:basedOn w:val="a8"/>
    <w:next w:val="a8"/>
    <w:link w:val="Char5"/>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8"/>
    <w:next w:val="a8"/>
    <w:uiPriority w:val="39"/>
    <w:unhideWhenUsed/>
    <w:qFormat/>
    <w:pPr>
      <w:spacing w:line="300" w:lineRule="exact"/>
      <w:ind w:left="1049"/>
    </w:pPr>
    <w:rPr>
      <w:rFonts w:ascii="宋体"/>
    </w:rPr>
  </w:style>
  <w:style w:type="paragraph" w:styleId="af5">
    <w:name w:val="table of figures"/>
    <w:basedOn w:val="a8"/>
    <w:next w:val="a8"/>
    <w:semiHidden/>
    <w:qFormat/>
    <w:pPr>
      <w:adjustRightInd/>
      <w:spacing w:line="240" w:lineRule="auto"/>
      <w:jc w:val="left"/>
    </w:pPr>
    <w:rPr>
      <w:szCs w:val="24"/>
    </w:rPr>
  </w:style>
  <w:style w:type="paragraph" w:styleId="20">
    <w:name w:val="toc 2"/>
    <w:basedOn w:val="a8"/>
    <w:next w:val="a8"/>
    <w:uiPriority w:val="39"/>
    <w:unhideWhenUsed/>
    <w:qFormat/>
    <w:pPr>
      <w:tabs>
        <w:tab w:val="right" w:leader="dot" w:pos="9344"/>
      </w:tabs>
      <w:spacing w:line="300" w:lineRule="exact"/>
      <w:ind w:left="210"/>
    </w:pPr>
    <w:rPr>
      <w:rFonts w:ascii="宋体"/>
    </w:rPr>
  </w:style>
  <w:style w:type="paragraph" w:styleId="90">
    <w:name w:val="toc 9"/>
    <w:basedOn w:val="80"/>
    <w:next w:val="a8"/>
    <w:uiPriority w:val="39"/>
    <w:qFormat/>
  </w:style>
  <w:style w:type="paragraph" w:styleId="21">
    <w:name w:val="Body Text 2"/>
    <w:basedOn w:val="a8"/>
    <w:link w:val="2Char0"/>
    <w:qFormat/>
    <w:pPr>
      <w:adjustRightInd/>
      <w:spacing w:line="480" w:lineRule="exact"/>
    </w:pPr>
    <w:rPr>
      <w:rFonts w:ascii="宋体" w:hAnsi="宋体"/>
      <w:sz w:val="24"/>
      <w:szCs w:val="24"/>
    </w:rPr>
  </w:style>
  <w:style w:type="paragraph" w:styleId="HTML0">
    <w:name w:val="HTML Preformatted"/>
    <w:basedOn w:val="a8"/>
    <w:link w:val="HTMLChar0"/>
    <w:qFormat/>
    <w:pPr>
      <w:adjustRightInd/>
      <w:spacing w:line="240" w:lineRule="auto"/>
    </w:pPr>
    <w:rPr>
      <w:rFonts w:ascii="Courier New" w:hAnsi="Courier New" w:cs="Courier New"/>
      <w:sz w:val="20"/>
      <w:szCs w:val="20"/>
    </w:rPr>
  </w:style>
  <w:style w:type="paragraph" w:styleId="af6">
    <w:name w:val="Normal (Web)"/>
    <w:basedOn w:val="a8"/>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7">
    <w:name w:val="Title"/>
    <w:basedOn w:val="a8"/>
    <w:link w:val="Char6"/>
    <w:qFormat/>
    <w:pPr>
      <w:spacing w:before="240" w:after="60"/>
      <w:jc w:val="center"/>
      <w:outlineLvl w:val="0"/>
    </w:pPr>
    <w:rPr>
      <w:rFonts w:ascii="Arial" w:hAnsi="Arial" w:cs="Arial"/>
      <w:b/>
      <w:bCs/>
      <w:sz w:val="32"/>
      <w:szCs w:val="32"/>
    </w:rPr>
  </w:style>
  <w:style w:type="paragraph" w:styleId="af8">
    <w:name w:val="annotation subject"/>
    <w:basedOn w:val="ae"/>
    <w:next w:val="ae"/>
    <w:link w:val="Char7"/>
    <w:uiPriority w:val="99"/>
    <w:semiHidden/>
    <w:unhideWhenUsed/>
    <w:qFormat/>
    <w:rPr>
      <w:b/>
      <w:bCs/>
    </w:rPr>
  </w:style>
  <w:style w:type="table" w:styleId="af9">
    <w:name w:val="Table Grid"/>
    <w:basedOn w:val="aa"/>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uiPriority w:val="22"/>
    <w:qFormat/>
    <w:rPr>
      <w:b/>
      <w:bCs/>
    </w:rPr>
  </w:style>
  <w:style w:type="character" w:styleId="afb">
    <w:name w:val="page number"/>
    <w:qFormat/>
    <w:rPr>
      <w:rFonts w:ascii="宋体" w:eastAsia="宋体" w:hAnsi="Times New Roman"/>
      <w:sz w:val="18"/>
    </w:rPr>
  </w:style>
  <w:style w:type="character" w:styleId="afc">
    <w:name w:val="Emphasis"/>
    <w:uiPriority w:val="20"/>
    <w:qFormat/>
    <w:rPr>
      <w:i/>
      <w:iCs/>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9"/>
    <w:qFormat/>
  </w:style>
  <w:style w:type="character" w:styleId="HTML4">
    <w:name w:val="HTML Variable"/>
    <w:qFormat/>
    <w:rPr>
      <w:i/>
      <w:iCs/>
    </w:rPr>
  </w:style>
  <w:style w:type="character" w:styleId="afd">
    <w:name w:val="Hyperlink"/>
    <w:uiPriority w:val="99"/>
    <w:qFormat/>
    <w:rPr>
      <w:rFonts w:ascii="宋体" w:eastAsia="宋体" w:hAnsi="Times New Roman"/>
      <w:color w:val="auto"/>
      <w:spacing w:val="0"/>
      <w:w w:val="100"/>
      <w:position w:val="0"/>
      <w:sz w:val="21"/>
      <w:u w:val="none"/>
      <w:vertAlign w:val="baseline"/>
    </w:rPr>
  </w:style>
  <w:style w:type="character" w:styleId="HTML5">
    <w:name w:val="HTML Code"/>
    <w:qFormat/>
    <w:rPr>
      <w:rFonts w:ascii="Courier New" w:hAnsi="Courier New"/>
      <w:sz w:val="20"/>
      <w:szCs w:val="20"/>
    </w:rPr>
  </w:style>
  <w:style w:type="character" w:styleId="afe">
    <w:name w:val="annotation reference"/>
    <w:basedOn w:val="a9"/>
    <w:uiPriority w:val="99"/>
    <w:semiHidden/>
    <w:unhideWhenUsed/>
    <w:qFormat/>
    <w:rPr>
      <w:sz w:val="21"/>
      <w:szCs w:val="21"/>
    </w:rPr>
  </w:style>
  <w:style w:type="character" w:styleId="HTML6">
    <w:name w:val="HTML Cite"/>
    <w:qFormat/>
    <w:rPr>
      <w:i/>
      <w:iCs/>
    </w:rPr>
  </w:style>
  <w:style w:type="character" w:styleId="aff">
    <w:name w:val="footnote reference"/>
    <w:semiHidden/>
    <w:qFormat/>
    <w:rPr>
      <w:rFonts w:ascii="宋体" w:eastAsia="宋体" w:hAnsi="宋体" w:cs="Times New Roman"/>
      <w:spacing w:val="0"/>
      <w:sz w:val="18"/>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4">
    <w:name w:val="页眉 Char"/>
    <w:link w:val="af3"/>
    <w:uiPriority w:val="99"/>
    <w:qFormat/>
    <w:rPr>
      <w:rFonts w:ascii="Times New Roman" w:eastAsia="宋体" w:hAnsi="Times New Roman" w:cs="Times New Roman"/>
      <w:sz w:val="18"/>
      <w:szCs w:val="18"/>
    </w:rPr>
  </w:style>
  <w:style w:type="character" w:customStyle="1" w:styleId="Char3">
    <w:name w:val="页脚 Char"/>
    <w:link w:val="af2"/>
    <w:uiPriority w:val="99"/>
    <w:qFormat/>
    <w:rPr>
      <w:rFonts w:ascii="宋体" w:eastAsia="宋体" w:hAnsi="Times New Roman" w:cs="Times New Roman"/>
      <w:sz w:val="18"/>
      <w:szCs w:val="18"/>
    </w:rPr>
  </w:style>
  <w:style w:type="character" w:customStyle="1" w:styleId="Char2">
    <w:name w:val="批注框文本 Char"/>
    <w:link w:val="af1"/>
    <w:uiPriority w:val="99"/>
    <w:semiHidden/>
    <w:qFormat/>
    <w:rPr>
      <w:sz w:val="18"/>
      <w:szCs w:val="18"/>
    </w:rPr>
  </w:style>
  <w:style w:type="paragraph" w:styleId="aff0">
    <w:name w:val="Quote"/>
    <w:basedOn w:val="a8"/>
    <w:next w:val="a8"/>
    <w:link w:val="Char8"/>
    <w:uiPriority w:val="29"/>
    <w:qFormat/>
    <w:rPr>
      <w:i/>
      <w:iCs/>
      <w:color w:val="000000"/>
    </w:rPr>
  </w:style>
  <w:style w:type="character" w:customStyle="1" w:styleId="Char8">
    <w:name w:val="引用 Char"/>
    <w:link w:val="aff0"/>
    <w:uiPriority w:val="29"/>
    <w:qFormat/>
    <w:rPr>
      <w:i/>
      <w:iCs/>
      <w:color w:val="000000"/>
    </w:rPr>
  </w:style>
  <w:style w:type="character" w:customStyle="1" w:styleId="Char6">
    <w:name w:val="标题 Char"/>
    <w:link w:val="af7"/>
    <w:qFormat/>
    <w:rPr>
      <w:rFonts w:ascii="Arial" w:eastAsia="宋体" w:hAnsi="Arial" w:cs="Arial"/>
      <w:b/>
      <w:bCs/>
      <w:sz w:val="32"/>
      <w:szCs w:val="32"/>
    </w:rPr>
  </w:style>
  <w:style w:type="paragraph" w:customStyle="1" w:styleId="aff1">
    <w:name w:val="标准标志"/>
    <w:next w:val="a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2">
    <w:name w:val="标准称谓"/>
    <w:next w:val="a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3">
    <w:name w:val="标准文件_页脚偶数页"/>
    <w:qFormat/>
    <w:pPr>
      <w:ind w:left="198"/>
    </w:pPr>
    <w:rPr>
      <w:rFonts w:ascii="宋体"/>
      <w:sz w:val="18"/>
    </w:rPr>
  </w:style>
  <w:style w:type="paragraph" w:customStyle="1" w:styleId="aff4">
    <w:name w:val="标准文件_页脚奇数页"/>
    <w:qFormat/>
    <w:pPr>
      <w:ind w:right="227"/>
      <w:jc w:val="right"/>
    </w:pPr>
    <w:rPr>
      <w:rFonts w:ascii="宋体"/>
      <w:sz w:val="18"/>
    </w:rPr>
  </w:style>
  <w:style w:type="paragraph" w:customStyle="1" w:styleId="aff5">
    <w:name w:val="标准书眉一"/>
    <w:qFormat/>
    <w:pPr>
      <w:jc w:val="both"/>
    </w:pPr>
  </w:style>
  <w:style w:type="paragraph" w:customStyle="1" w:styleId="ICS">
    <w:name w:val="标准文件_ICS"/>
    <w:basedOn w:val="a8"/>
    <w:qFormat/>
    <w:pPr>
      <w:spacing w:line="0" w:lineRule="atLeast"/>
    </w:pPr>
    <w:rPr>
      <w:rFonts w:ascii="黑体" w:eastAsia="黑体" w:hAnsi="宋体"/>
    </w:rPr>
  </w:style>
  <w:style w:type="paragraph" w:customStyle="1" w:styleId="aff6">
    <w:name w:val="标准文件_标准正文"/>
    <w:basedOn w:val="a8"/>
    <w:next w:val="aff7"/>
    <w:qFormat/>
    <w:pPr>
      <w:snapToGrid w:val="0"/>
      <w:ind w:firstLineChars="200" w:firstLine="200"/>
    </w:pPr>
    <w:rPr>
      <w:kern w:val="0"/>
    </w:rPr>
  </w:style>
  <w:style w:type="paragraph" w:customStyle="1" w:styleId="aff7">
    <w:name w:val="标准文件_段"/>
    <w:link w:val="Char9"/>
    <w:qFormat/>
    <w:pPr>
      <w:autoSpaceDE w:val="0"/>
      <w:autoSpaceDN w:val="0"/>
      <w:ind w:firstLineChars="200" w:firstLine="200"/>
      <w:jc w:val="both"/>
    </w:pPr>
    <w:rPr>
      <w:rFonts w:ascii="宋体"/>
      <w:sz w:val="21"/>
    </w:rPr>
  </w:style>
  <w:style w:type="character" w:customStyle="1" w:styleId="Char9">
    <w:name w:val="标准文件_段 Char"/>
    <w:link w:val="aff7"/>
    <w:qFormat/>
    <w:rPr>
      <w:rFonts w:ascii="宋体" w:hAnsi="Times New Roman"/>
      <w:sz w:val="21"/>
    </w:rPr>
  </w:style>
  <w:style w:type="paragraph" w:customStyle="1" w:styleId="aff8">
    <w:name w:val="标准文件_版本"/>
    <w:basedOn w:val="aff6"/>
    <w:qFormat/>
    <w:pPr>
      <w:adjustRightInd/>
      <w:snapToGrid/>
      <w:ind w:firstLineChars="0" w:firstLine="0"/>
    </w:pPr>
    <w:rPr>
      <w:rFonts w:ascii="宋体" w:hAnsi="宋体"/>
      <w:kern w:val="2"/>
    </w:rPr>
  </w:style>
  <w:style w:type="paragraph" w:customStyle="1" w:styleId="aff9">
    <w:name w:val="标准文件_标准部门"/>
    <w:basedOn w:val="a8"/>
    <w:qFormat/>
    <w:pPr>
      <w:jc w:val="center"/>
    </w:pPr>
    <w:rPr>
      <w:rFonts w:ascii="黑体" w:eastAsia="黑体"/>
      <w:kern w:val="0"/>
      <w:sz w:val="44"/>
    </w:rPr>
  </w:style>
  <w:style w:type="paragraph" w:customStyle="1" w:styleId="affa">
    <w:name w:val="标准文件_标准代替"/>
    <w:basedOn w:val="a8"/>
    <w:next w:val="a8"/>
    <w:qFormat/>
    <w:pPr>
      <w:spacing w:line="310" w:lineRule="exact"/>
      <w:jc w:val="right"/>
    </w:pPr>
    <w:rPr>
      <w:rFonts w:ascii="宋体" w:hAnsi="宋体"/>
      <w:kern w:val="0"/>
    </w:rPr>
  </w:style>
  <w:style w:type="paragraph" w:customStyle="1" w:styleId="affb">
    <w:name w:val="标准文件_标准名称标题"/>
    <w:basedOn w:val="a8"/>
    <w:next w:val="a8"/>
    <w:qFormat/>
    <w:pPr>
      <w:widowControl/>
      <w:shd w:val="clear" w:color="FFFFFF" w:fill="FFFFFF"/>
      <w:adjustRightInd/>
      <w:spacing w:before="640" w:after="100"/>
      <w:jc w:val="center"/>
    </w:pPr>
    <w:rPr>
      <w:rFonts w:ascii="黑体" w:eastAsia="黑体"/>
      <w:kern w:val="0"/>
      <w:sz w:val="32"/>
    </w:rPr>
  </w:style>
  <w:style w:type="paragraph" w:customStyle="1" w:styleId="affc">
    <w:name w:val="标准文件_页眉奇数页"/>
    <w:next w:val="a8"/>
    <w:qFormat/>
    <w:pPr>
      <w:tabs>
        <w:tab w:val="center" w:pos="4154"/>
        <w:tab w:val="right" w:pos="8306"/>
      </w:tabs>
      <w:spacing w:after="120"/>
      <w:jc w:val="right"/>
    </w:pPr>
    <w:rPr>
      <w:rFonts w:ascii="黑体" w:eastAsia="黑体" w:hAnsi="宋体"/>
      <w:sz w:val="21"/>
    </w:rPr>
  </w:style>
  <w:style w:type="paragraph" w:customStyle="1" w:styleId="affd">
    <w:name w:val="标准文件_页眉偶数页"/>
    <w:basedOn w:val="affc"/>
    <w:next w:val="a8"/>
    <w:qFormat/>
    <w:pPr>
      <w:jc w:val="left"/>
    </w:pPr>
  </w:style>
  <w:style w:type="paragraph" w:customStyle="1" w:styleId="affe">
    <w:name w:val="标准文件_参考文献标题"/>
    <w:basedOn w:val="a8"/>
    <w:next w:val="a8"/>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fff">
    <w:name w:val="标准文件_参考文献条目"/>
    <w:qFormat/>
    <w:pPr>
      <w:tabs>
        <w:tab w:val="left" w:pos="1646"/>
      </w:tabs>
      <w:ind w:left="1646" w:hanging="648"/>
    </w:pPr>
    <w:rPr>
      <w:rFonts w:ascii="宋体"/>
    </w:rPr>
  </w:style>
  <w:style w:type="paragraph" w:customStyle="1" w:styleId="a6">
    <w:name w:val="标准文件_二级条标题"/>
    <w:next w:val="aff7"/>
    <w:qFormat/>
    <w:pPr>
      <w:widowControl w:val="0"/>
      <w:numPr>
        <w:ilvl w:val="3"/>
        <w:numId w:val="1"/>
      </w:numPr>
      <w:spacing w:beforeLines="50" w:before="50" w:afterLines="50" w:after="50"/>
      <w:jc w:val="both"/>
      <w:outlineLvl w:val="2"/>
    </w:pPr>
    <w:rPr>
      <w:rFonts w:ascii="黑体" w:eastAsia="黑体"/>
      <w:sz w:val="21"/>
    </w:rPr>
  </w:style>
  <w:style w:type="character" w:customStyle="1" w:styleId="afff0">
    <w:name w:val="标准文件_发布"/>
    <w:qFormat/>
    <w:rPr>
      <w:rFonts w:ascii="黑体" w:eastAsia="黑体"/>
      <w:spacing w:val="0"/>
      <w:w w:val="100"/>
      <w:position w:val="3"/>
      <w:sz w:val="28"/>
    </w:rPr>
  </w:style>
  <w:style w:type="paragraph" w:customStyle="1" w:styleId="afff1">
    <w:name w:val="标准文件_方框数字列项"/>
    <w:basedOn w:val="aff7"/>
    <w:qFormat/>
    <w:pPr>
      <w:ind w:left="823" w:firstLineChars="0" w:firstLine="0"/>
    </w:pPr>
  </w:style>
  <w:style w:type="paragraph" w:customStyle="1" w:styleId="afff2">
    <w:name w:val="标准文件_封面标准编号"/>
    <w:basedOn w:val="a8"/>
    <w:next w:val="affa"/>
    <w:qFormat/>
    <w:pPr>
      <w:spacing w:line="310" w:lineRule="exact"/>
      <w:jc w:val="right"/>
    </w:pPr>
    <w:rPr>
      <w:rFonts w:ascii="黑体" w:eastAsia="黑体"/>
      <w:kern w:val="0"/>
      <w:sz w:val="28"/>
    </w:rPr>
  </w:style>
  <w:style w:type="paragraph" w:customStyle="1" w:styleId="afff3">
    <w:name w:val="标准文件_封面标准分类号"/>
    <w:basedOn w:val="a8"/>
    <w:qFormat/>
    <w:rPr>
      <w:rFonts w:ascii="黑体" w:eastAsia="黑体"/>
      <w:b/>
      <w:kern w:val="0"/>
      <w:sz w:val="28"/>
    </w:rPr>
  </w:style>
  <w:style w:type="paragraph" w:customStyle="1" w:styleId="afff4">
    <w:name w:val="标准文件_封面标准名称"/>
    <w:basedOn w:val="a8"/>
    <w:qFormat/>
    <w:pPr>
      <w:spacing w:line="240" w:lineRule="auto"/>
      <w:jc w:val="center"/>
    </w:pPr>
    <w:rPr>
      <w:rFonts w:ascii="黑体" w:eastAsia="黑体"/>
      <w:kern w:val="0"/>
      <w:sz w:val="52"/>
    </w:rPr>
  </w:style>
  <w:style w:type="paragraph" w:customStyle="1" w:styleId="afff5">
    <w:name w:val="标准文件_封面标准英文名称"/>
    <w:basedOn w:val="a8"/>
    <w:qFormat/>
    <w:pPr>
      <w:spacing w:line="240" w:lineRule="auto"/>
      <w:jc w:val="center"/>
    </w:pPr>
    <w:rPr>
      <w:rFonts w:ascii="黑体" w:eastAsia="黑体"/>
      <w:b/>
      <w:sz w:val="28"/>
    </w:rPr>
  </w:style>
  <w:style w:type="paragraph" w:customStyle="1" w:styleId="afff6">
    <w:name w:val="标准文件_封面发布日期"/>
    <w:basedOn w:val="a8"/>
    <w:qFormat/>
    <w:pPr>
      <w:spacing w:line="310" w:lineRule="exact"/>
    </w:pPr>
    <w:rPr>
      <w:rFonts w:ascii="黑体" w:eastAsia="黑体"/>
      <w:kern w:val="0"/>
      <w:sz w:val="28"/>
    </w:rPr>
  </w:style>
  <w:style w:type="paragraph" w:customStyle="1" w:styleId="afff7">
    <w:name w:val="标准文件_封面密级"/>
    <w:basedOn w:val="a8"/>
    <w:qFormat/>
    <w:rPr>
      <w:rFonts w:eastAsia="黑体"/>
      <w:sz w:val="32"/>
    </w:rPr>
  </w:style>
  <w:style w:type="paragraph" w:customStyle="1" w:styleId="afff8">
    <w:name w:val="标准文件_封面实施日期"/>
    <w:basedOn w:val="a8"/>
    <w:qFormat/>
    <w:pPr>
      <w:spacing w:line="310" w:lineRule="exact"/>
      <w:jc w:val="right"/>
    </w:pPr>
    <w:rPr>
      <w:rFonts w:ascii="黑体" w:eastAsia="黑体"/>
      <w:sz w:val="28"/>
    </w:rPr>
  </w:style>
  <w:style w:type="paragraph" w:customStyle="1" w:styleId="afff9">
    <w:name w:val="标准文件_封面抬头"/>
    <w:basedOn w:val="aff7"/>
    <w:qFormat/>
    <w:pPr>
      <w:adjustRightInd w:val="0"/>
      <w:spacing w:line="800" w:lineRule="exact"/>
      <w:ind w:firstLineChars="0" w:firstLine="0"/>
      <w:jc w:val="distribute"/>
    </w:pPr>
    <w:rPr>
      <w:rFonts w:ascii="黑体" w:eastAsia="黑体"/>
      <w:b/>
      <w:sz w:val="64"/>
    </w:rPr>
  </w:style>
  <w:style w:type="paragraph" w:customStyle="1" w:styleId="afffa">
    <w:name w:val="标准文件_附录标识"/>
    <w:next w:val="aff7"/>
    <w:qFormat/>
    <w:p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fb">
    <w:name w:val="标准文件_附录表标题"/>
    <w:next w:val="aff7"/>
    <w:qFormat/>
    <w:p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fc">
    <w:name w:val="标准文件_附录一级条标题"/>
    <w:next w:val="aff7"/>
    <w:qFormat/>
    <w:pPr>
      <w:widowControl w:val="0"/>
      <w:spacing w:beforeLines="50" w:before="50" w:afterLines="50" w:after="50"/>
      <w:jc w:val="both"/>
      <w:outlineLvl w:val="2"/>
    </w:pPr>
    <w:rPr>
      <w:rFonts w:ascii="黑体" w:eastAsia="黑体"/>
      <w:kern w:val="21"/>
      <w:sz w:val="21"/>
    </w:rPr>
  </w:style>
  <w:style w:type="paragraph" w:customStyle="1" w:styleId="afffd">
    <w:name w:val="标准文件_附录二级条标题"/>
    <w:basedOn w:val="afffc"/>
    <w:next w:val="aff7"/>
    <w:qFormat/>
    <w:pPr>
      <w:widowControl/>
      <w:wordWrap w:val="0"/>
      <w:overflowPunct w:val="0"/>
      <w:autoSpaceDE w:val="0"/>
      <w:autoSpaceDN w:val="0"/>
      <w:textAlignment w:val="baseline"/>
      <w:outlineLvl w:val="3"/>
    </w:pPr>
  </w:style>
  <w:style w:type="paragraph" w:customStyle="1" w:styleId="afffe">
    <w:name w:val="标准文件_附录公式"/>
    <w:basedOn w:val="aff6"/>
    <w:next w:val="aff6"/>
    <w:qFormat/>
    <w:pPr>
      <w:tabs>
        <w:tab w:val="center" w:pos="4678"/>
        <w:tab w:val="right" w:leader="middleDot" w:pos="9356"/>
      </w:tabs>
      <w:spacing w:line="240" w:lineRule="auto"/>
      <w:ind w:right="-51" w:firstLineChars="0" w:firstLine="0"/>
    </w:pPr>
    <w:rPr>
      <w:rFonts w:ascii="宋体" w:hAnsi="宋体"/>
    </w:rPr>
  </w:style>
  <w:style w:type="paragraph" w:customStyle="1" w:styleId="affff">
    <w:name w:val="标准文件_附录三级条标题"/>
    <w:next w:val="aff7"/>
    <w:qFormat/>
    <w:pPr>
      <w:widowControl w:val="0"/>
      <w:spacing w:beforeLines="50" w:before="50" w:afterLines="50" w:after="50"/>
      <w:jc w:val="both"/>
      <w:outlineLvl w:val="4"/>
    </w:pPr>
    <w:rPr>
      <w:rFonts w:ascii="黑体" w:eastAsia="黑体"/>
      <w:kern w:val="21"/>
      <w:sz w:val="21"/>
    </w:rPr>
  </w:style>
  <w:style w:type="paragraph" w:customStyle="1" w:styleId="affff0">
    <w:name w:val="标准文件_附录四级条标题"/>
    <w:next w:val="aff7"/>
    <w:qFormat/>
    <w:pPr>
      <w:widowControl w:val="0"/>
      <w:spacing w:beforeLines="50" w:before="50" w:afterLines="50" w:after="50"/>
      <w:jc w:val="both"/>
      <w:outlineLvl w:val="5"/>
    </w:pPr>
    <w:rPr>
      <w:rFonts w:ascii="黑体" w:eastAsia="黑体"/>
      <w:kern w:val="21"/>
      <w:sz w:val="21"/>
    </w:rPr>
  </w:style>
  <w:style w:type="paragraph" w:customStyle="1" w:styleId="affff1">
    <w:name w:val="标准文件_附录图标题"/>
    <w:next w:val="aff7"/>
    <w:qFormat/>
    <w:pPr>
      <w:adjustRightInd w:val="0"/>
      <w:snapToGrid w:val="0"/>
      <w:spacing w:beforeLines="50" w:before="50" w:afterLines="50" w:after="50"/>
      <w:ind w:firstLine="420"/>
      <w:jc w:val="center"/>
    </w:pPr>
    <w:rPr>
      <w:rFonts w:ascii="黑体" w:eastAsia="黑体"/>
      <w:sz w:val="21"/>
    </w:rPr>
  </w:style>
  <w:style w:type="paragraph" w:customStyle="1" w:styleId="affff2">
    <w:name w:val="标准文件_附录五级条标题"/>
    <w:next w:val="aff7"/>
    <w:qFormat/>
    <w:pPr>
      <w:widowControl w:val="0"/>
      <w:spacing w:beforeLines="50" w:before="50" w:afterLines="50" w:after="50"/>
      <w:jc w:val="both"/>
      <w:outlineLvl w:val="6"/>
    </w:pPr>
    <w:rPr>
      <w:rFonts w:ascii="黑体" w:eastAsia="黑体"/>
      <w:kern w:val="21"/>
      <w:sz w:val="21"/>
    </w:rPr>
  </w:style>
  <w:style w:type="paragraph" w:customStyle="1" w:styleId="affff3">
    <w:name w:val="标准文件_附录英文标识"/>
    <w:next w:val="af"/>
    <w:qFormat/>
    <w:pPr>
      <w:tabs>
        <w:tab w:val="left" w:pos="6406"/>
      </w:tabs>
      <w:spacing w:before="220" w:after="320"/>
      <w:jc w:val="center"/>
      <w:outlineLvl w:val="0"/>
    </w:pPr>
    <w:rPr>
      <w:rFonts w:ascii="黑体" w:eastAsia="黑体"/>
      <w:sz w:val="21"/>
    </w:rPr>
  </w:style>
  <w:style w:type="character" w:customStyle="1" w:styleId="Char0">
    <w:name w:val="正文文本 Char"/>
    <w:link w:val="af"/>
    <w:qFormat/>
    <w:rPr>
      <w:rFonts w:ascii="Times New Roman" w:eastAsia="宋体" w:hAnsi="Times New Roman" w:cs="Times New Roman"/>
      <w:szCs w:val="20"/>
    </w:rPr>
  </w:style>
  <w:style w:type="paragraph" w:customStyle="1" w:styleId="affff4">
    <w:name w:val="标准文件_附录章标题"/>
    <w:next w:val="aff7"/>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5">
    <w:name w:val="标准文件_公式后的破折号"/>
    <w:basedOn w:val="aff7"/>
    <w:next w:val="aff7"/>
    <w:qFormat/>
    <w:pPr>
      <w:ind w:leftChars="200" w:left="488" w:hangingChars="290" w:hanging="289"/>
    </w:pPr>
  </w:style>
  <w:style w:type="paragraph" w:customStyle="1" w:styleId="affff6">
    <w:name w:val="标准文件_前言、引言标题"/>
    <w:next w:val="a8"/>
    <w:qFormat/>
    <w:pPr>
      <w:shd w:val="clear" w:color="FFFFFF" w:fill="FFFFFF"/>
      <w:spacing w:afterLines="150" w:after="150"/>
      <w:jc w:val="center"/>
      <w:outlineLvl w:val="0"/>
    </w:pPr>
    <w:rPr>
      <w:rFonts w:ascii="黑体" w:eastAsia="黑体"/>
      <w:sz w:val="32"/>
    </w:rPr>
  </w:style>
  <w:style w:type="paragraph" w:customStyle="1" w:styleId="affff7">
    <w:name w:val="标准文件_目次、标准名称标题"/>
    <w:basedOn w:val="affff6"/>
    <w:next w:val="aff7"/>
    <w:qFormat/>
    <w:pPr>
      <w:spacing w:line="460" w:lineRule="exact"/>
    </w:pPr>
  </w:style>
  <w:style w:type="paragraph" w:customStyle="1" w:styleId="affff8">
    <w:name w:val="标准文件_目录标题"/>
    <w:basedOn w:val="a8"/>
    <w:qFormat/>
    <w:pPr>
      <w:spacing w:afterLines="150" w:after="150" w:line="240" w:lineRule="auto"/>
      <w:jc w:val="center"/>
    </w:pPr>
    <w:rPr>
      <w:rFonts w:ascii="黑体" w:eastAsia="黑体"/>
      <w:sz w:val="32"/>
    </w:rPr>
  </w:style>
  <w:style w:type="paragraph" w:customStyle="1" w:styleId="affff9">
    <w:name w:val="标准文件_破折号列项"/>
    <w:qFormat/>
    <w:pPr>
      <w:adjustRightInd w:val="0"/>
      <w:snapToGrid w:val="0"/>
      <w:ind w:firstLineChars="200" w:firstLine="200"/>
    </w:pPr>
    <w:rPr>
      <w:sz w:val="21"/>
    </w:rPr>
  </w:style>
  <w:style w:type="paragraph" w:customStyle="1" w:styleId="affffa">
    <w:name w:val="标准文件_破折号列项（二级）"/>
    <w:basedOn w:val="affff9"/>
    <w:qFormat/>
  </w:style>
  <w:style w:type="paragraph" w:customStyle="1" w:styleId="a7">
    <w:name w:val="标准文件_三级条标题"/>
    <w:basedOn w:val="a6"/>
    <w:next w:val="aff7"/>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b">
    <w:name w:val="标准文件_示例后续"/>
    <w:basedOn w:val="a8"/>
    <w:qFormat/>
    <w:pPr>
      <w:adjustRightInd/>
      <w:spacing w:line="240" w:lineRule="auto"/>
      <w:ind w:firstLineChars="200" w:firstLine="200"/>
    </w:pPr>
    <w:rPr>
      <w:sz w:val="18"/>
      <w:szCs w:val="24"/>
    </w:rPr>
  </w:style>
  <w:style w:type="paragraph" w:customStyle="1" w:styleId="affffc">
    <w:name w:val="标准文件_数字编号列项"/>
    <w:qFormat/>
    <w:pPr>
      <w:tabs>
        <w:tab w:val="left" w:pos="823"/>
      </w:tabs>
      <w:ind w:left="823" w:hanging="420"/>
      <w:jc w:val="both"/>
    </w:pPr>
    <w:rPr>
      <w:rFonts w:ascii="宋体" w:hAnsi="宋体"/>
      <w:sz w:val="21"/>
    </w:rPr>
  </w:style>
  <w:style w:type="paragraph" w:customStyle="1" w:styleId="affffd">
    <w:name w:val="标准文件_四级条标题"/>
    <w:next w:val="aff7"/>
    <w:qFormat/>
    <w:pPr>
      <w:widowControl w:val="0"/>
      <w:spacing w:beforeLines="50" w:before="50" w:afterLines="50" w:after="50"/>
      <w:jc w:val="both"/>
      <w:outlineLvl w:val="4"/>
    </w:pPr>
    <w:rPr>
      <w:rFonts w:ascii="黑体" w:eastAsia="黑体"/>
      <w:sz w:val="21"/>
    </w:rPr>
  </w:style>
  <w:style w:type="character" w:customStyle="1" w:styleId="Char5">
    <w:name w:val="脚注文本 Char"/>
    <w:link w:val="af4"/>
    <w:semiHidden/>
    <w:qFormat/>
    <w:rPr>
      <w:rFonts w:ascii="宋体" w:eastAsia="宋体" w:hAnsi="Times New Roman" w:cs="Times New Roman"/>
      <w:sz w:val="18"/>
      <w:szCs w:val="18"/>
    </w:rPr>
  </w:style>
  <w:style w:type="paragraph" w:customStyle="1" w:styleId="affffe">
    <w:name w:val="标准文件_条文脚注"/>
    <w:basedOn w:val="af4"/>
    <w:qFormat/>
    <w:pPr>
      <w:adjustRightInd w:val="0"/>
      <w:spacing w:line="240" w:lineRule="auto"/>
      <w:ind w:leftChars="0" w:left="0" w:firstLineChars="200" w:firstLine="200"/>
      <w:jc w:val="both"/>
    </w:pPr>
    <w:rPr>
      <w:rFonts w:hAnsi="宋体"/>
    </w:rPr>
  </w:style>
  <w:style w:type="paragraph" w:customStyle="1" w:styleId="afffff">
    <w:name w:val="标准文件_图表脚注"/>
    <w:basedOn w:val="a8"/>
    <w:next w:val="aff7"/>
    <w:qFormat/>
    <w:pPr>
      <w:tabs>
        <w:tab w:val="left" w:pos="539"/>
      </w:tabs>
      <w:spacing w:line="240" w:lineRule="auto"/>
      <w:ind w:left="539" w:hanging="119"/>
      <w:jc w:val="left"/>
    </w:pPr>
    <w:rPr>
      <w:rFonts w:ascii="宋体" w:hAnsi="宋体"/>
      <w:sz w:val="18"/>
    </w:rPr>
  </w:style>
  <w:style w:type="character" w:customStyle="1" w:styleId="afffff0">
    <w:name w:val="标准文件_图表脚注内容"/>
    <w:qFormat/>
    <w:rPr>
      <w:rFonts w:ascii="宋体" w:eastAsia="宋体" w:hAnsi="宋体" w:cs="Times New Roman"/>
      <w:spacing w:val="0"/>
      <w:sz w:val="18"/>
      <w:vertAlign w:val="superscript"/>
    </w:rPr>
  </w:style>
  <w:style w:type="paragraph" w:customStyle="1" w:styleId="afffff1">
    <w:name w:val="标准文件_五级条标题"/>
    <w:next w:val="aff7"/>
    <w:qFormat/>
    <w:pPr>
      <w:widowControl w:val="0"/>
      <w:spacing w:beforeLines="50" w:before="50" w:afterLines="50" w:after="50"/>
      <w:jc w:val="both"/>
      <w:outlineLvl w:val="5"/>
    </w:pPr>
    <w:rPr>
      <w:rFonts w:ascii="黑体" w:eastAsia="黑体"/>
      <w:sz w:val="21"/>
    </w:rPr>
  </w:style>
  <w:style w:type="paragraph" w:customStyle="1" w:styleId="a4">
    <w:name w:val="标准文件_章标题"/>
    <w:next w:val="aff7"/>
    <w:qFormat/>
    <w:pPr>
      <w:numPr>
        <w:ilvl w:val="1"/>
        <w:numId w:val="1"/>
      </w:numPr>
      <w:spacing w:beforeLines="100" w:before="100" w:afterLines="100" w:after="100"/>
      <w:jc w:val="both"/>
      <w:outlineLvl w:val="0"/>
    </w:pPr>
    <w:rPr>
      <w:rFonts w:ascii="黑体" w:eastAsia="黑体"/>
      <w:sz w:val="21"/>
    </w:rPr>
  </w:style>
  <w:style w:type="paragraph" w:customStyle="1" w:styleId="a5">
    <w:name w:val="标准文件_一级条标题"/>
    <w:basedOn w:val="a4"/>
    <w:next w:val="aff7"/>
    <w:qFormat/>
    <w:pPr>
      <w:numPr>
        <w:ilvl w:val="2"/>
      </w:numPr>
      <w:spacing w:beforeLines="50" w:before="50" w:afterLines="50" w:after="50"/>
      <w:outlineLvl w:val="1"/>
    </w:pPr>
  </w:style>
  <w:style w:type="paragraph" w:customStyle="1" w:styleId="afffff2">
    <w:name w:val="标准文件_一致程度"/>
    <w:basedOn w:val="a8"/>
    <w:qFormat/>
    <w:pPr>
      <w:spacing w:line="440" w:lineRule="exact"/>
      <w:jc w:val="center"/>
    </w:pPr>
    <w:rPr>
      <w:sz w:val="28"/>
    </w:rPr>
  </w:style>
  <w:style w:type="paragraph" w:customStyle="1" w:styleId="afffff3">
    <w:name w:val="标准文件_引言标题"/>
    <w:next w:val="a8"/>
    <w:qFormat/>
    <w:pPr>
      <w:shd w:val="clear" w:color="FFFFFF" w:fill="FFFFFF"/>
      <w:spacing w:before="540" w:after="600"/>
      <w:jc w:val="center"/>
      <w:outlineLvl w:val="0"/>
    </w:pPr>
    <w:rPr>
      <w:rFonts w:ascii="黑体" w:eastAsia="黑体"/>
      <w:sz w:val="32"/>
    </w:rPr>
  </w:style>
  <w:style w:type="paragraph" w:customStyle="1" w:styleId="afffff4">
    <w:name w:val="标准文件_英文图表脚注"/>
    <w:basedOn w:val="aff6"/>
    <w:qFormat/>
    <w:pPr>
      <w:widowControl/>
      <w:adjustRightInd/>
      <w:snapToGrid/>
      <w:spacing w:line="240" w:lineRule="auto"/>
      <w:ind w:left="79" w:hangingChars="80" w:hanging="79"/>
    </w:pPr>
    <w:rPr>
      <w:rFonts w:ascii="宋体" w:hAnsi="宋体"/>
    </w:rPr>
  </w:style>
  <w:style w:type="paragraph" w:customStyle="1" w:styleId="afffff5">
    <w:name w:val="标准文件_数字编号列项（二级）"/>
    <w:qFormat/>
    <w:pPr>
      <w:tabs>
        <w:tab w:val="left" w:pos="1276"/>
      </w:tabs>
      <w:ind w:left="1276" w:hanging="425"/>
      <w:jc w:val="both"/>
    </w:pPr>
    <w:rPr>
      <w:rFonts w:ascii="宋体"/>
      <w:sz w:val="21"/>
    </w:rPr>
  </w:style>
  <w:style w:type="paragraph" w:customStyle="1" w:styleId="afffff6">
    <w:name w:val="标准文件_英文注："/>
    <w:basedOn w:val="a8"/>
    <w:next w:val="aff7"/>
    <w:qFormat/>
    <w:pPr>
      <w:tabs>
        <w:tab w:val="left" w:pos="420"/>
        <w:tab w:val="left" w:pos="845"/>
      </w:tabs>
      <w:autoSpaceDE w:val="0"/>
      <w:autoSpaceDN w:val="0"/>
      <w:spacing w:line="240" w:lineRule="auto"/>
      <w:ind w:left="-102" w:firstLine="419"/>
    </w:pPr>
    <w:rPr>
      <w:rFonts w:ascii="宋体" w:hAnsi="宋体"/>
      <w:kern w:val="0"/>
      <w:sz w:val="18"/>
      <w:szCs w:val="20"/>
    </w:rPr>
  </w:style>
  <w:style w:type="paragraph" w:customStyle="1" w:styleId="afffff7">
    <w:name w:val="标准文件_英文注×："/>
    <w:basedOn w:val="a8"/>
    <w:qFormat/>
    <w:pPr>
      <w:tabs>
        <w:tab w:val="left" w:pos="210"/>
        <w:tab w:val="left" w:pos="760"/>
      </w:tabs>
      <w:autoSpaceDE w:val="0"/>
      <w:autoSpaceDN w:val="0"/>
      <w:spacing w:line="240" w:lineRule="auto"/>
      <w:ind w:left="760" w:hanging="284"/>
    </w:pPr>
    <w:rPr>
      <w:rFonts w:ascii="宋体" w:hAnsi="宋体"/>
      <w:kern w:val="0"/>
      <w:szCs w:val="20"/>
    </w:rPr>
  </w:style>
  <w:style w:type="paragraph" w:customStyle="1" w:styleId="afffff8">
    <w:name w:val="标准文件_正文表标题"/>
    <w:next w:val="aff7"/>
    <w:qFormat/>
    <w:pPr>
      <w:tabs>
        <w:tab w:val="left" w:pos="0"/>
      </w:tabs>
      <w:spacing w:beforeLines="50" w:before="50" w:afterLines="50" w:after="50"/>
      <w:jc w:val="center"/>
    </w:pPr>
    <w:rPr>
      <w:rFonts w:ascii="黑体" w:eastAsia="黑体"/>
      <w:sz w:val="21"/>
    </w:rPr>
  </w:style>
  <w:style w:type="paragraph" w:customStyle="1" w:styleId="afffff9">
    <w:name w:val="标准文件_正文公式"/>
    <w:basedOn w:val="a8"/>
    <w:next w:val="aff6"/>
    <w:qFormat/>
    <w:pPr>
      <w:tabs>
        <w:tab w:val="center" w:pos="4678"/>
        <w:tab w:val="right" w:leader="middleDot" w:pos="9356"/>
      </w:tabs>
      <w:spacing w:line="240" w:lineRule="auto"/>
    </w:pPr>
    <w:rPr>
      <w:rFonts w:ascii="宋体" w:hAnsi="宋体"/>
    </w:rPr>
  </w:style>
  <w:style w:type="paragraph" w:customStyle="1" w:styleId="afffffa">
    <w:name w:val="标准文件_正文图标题"/>
    <w:next w:val="aff7"/>
    <w:qFormat/>
    <w:pPr>
      <w:spacing w:beforeLines="50" w:before="50" w:afterLines="50" w:after="50"/>
      <w:jc w:val="center"/>
    </w:pPr>
    <w:rPr>
      <w:rFonts w:ascii="黑体" w:eastAsia="黑体"/>
      <w:sz w:val="21"/>
    </w:rPr>
  </w:style>
  <w:style w:type="paragraph" w:customStyle="1" w:styleId="afffffb">
    <w:name w:val="标准文件_正文英文表标题"/>
    <w:next w:val="aff7"/>
    <w:qFormat/>
    <w:pPr>
      <w:jc w:val="center"/>
    </w:pPr>
    <w:rPr>
      <w:rFonts w:ascii="黑体" w:eastAsia="黑体"/>
      <w:sz w:val="21"/>
    </w:rPr>
  </w:style>
  <w:style w:type="paragraph" w:customStyle="1" w:styleId="afffffc">
    <w:name w:val="标准文件_正文英文图标题"/>
    <w:next w:val="aff7"/>
    <w:qFormat/>
    <w:pPr>
      <w:jc w:val="center"/>
    </w:pPr>
    <w:rPr>
      <w:rFonts w:ascii="黑体" w:eastAsia="黑体"/>
      <w:sz w:val="21"/>
    </w:rPr>
  </w:style>
  <w:style w:type="paragraph" w:customStyle="1" w:styleId="afffffd">
    <w:name w:val="标准文件_编号列项（三级）"/>
    <w:qFormat/>
    <w:pPr>
      <w:ind w:left="1701" w:hanging="425"/>
    </w:pPr>
    <w:rPr>
      <w:rFonts w:ascii="宋体"/>
      <w:sz w:val="21"/>
    </w:rPr>
  </w:style>
  <w:style w:type="paragraph" w:customStyle="1" w:styleId="afffffe">
    <w:name w:val="二级无标题条"/>
    <w:basedOn w:val="a8"/>
    <w:qFormat/>
    <w:pPr>
      <w:adjustRightInd/>
      <w:spacing w:line="240" w:lineRule="auto"/>
    </w:pPr>
    <w:rPr>
      <w:rFonts w:ascii="宋体" w:hAnsi="宋体"/>
      <w:szCs w:val="24"/>
    </w:rPr>
  </w:style>
  <w:style w:type="paragraph" w:customStyle="1" w:styleId="affffff">
    <w:name w:val="发布部门"/>
    <w:next w:val="aff7"/>
    <w:qFormat/>
    <w:pPr>
      <w:framePr w:w="7433" w:h="585" w:hRule="exact" w:hSpace="180" w:vSpace="180" w:wrap="around" w:hAnchor="margin" w:xAlign="center" w:y="14401" w:anchorLock="1"/>
      <w:jc w:val="center"/>
    </w:pPr>
    <w:rPr>
      <w:rFonts w:ascii="宋体"/>
      <w:b/>
      <w:w w:val="135"/>
      <w:sz w:val="36"/>
    </w:rPr>
  </w:style>
  <w:style w:type="paragraph" w:customStyle="1" w:styleId="affffff0">
    <w:name w:val="发布日期"/>
    <w:qFormat/>
    <w:pPr>
      <w:framePr w:w="4000" w:h="473" w:hRule="exact" w:hSpace="180" w:vSpace="180" w:wrap="around" w:hAnchor="margin" w:y="13511" w:anchorLock="1"/>
    </w:pPr>
    <w:rPr>
      <w:rFonts w:eastAsia="黑体"/>
      <w:sz w:val="28"/>
    </w:rPr>
  </w:style>
  <w:style w:type="paragraph" w:customStyle="1" w:styleId="affffff1">
    <w:name w:val="封面标准代替信息"/>
    <w:basedOn w:val="a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2">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3">
    <w:name w:val="封面标准文稿编辑信息"/>
    <w:qFormat/>
    <w:pPr>
      <w:spacing w:before="180" w:line="180" w:lineRule="exact"/>
      <w:jc w:val="center"/>
    </w:pPr>
    <w:rPr>
      <w:rFonts w:ascii="宋体"/>
      <w:sz w:val="21"/>
    </w:rPr>
  </w:style>
  <w:style w:type="paragraph" w:customStyle="1" w:styleId="affffff4">
    <w:name w:val="封面标准文稿类别"/>
    <w:qFormat/>
    <w:pPr>
      <w:spacing w:before="440" w:line="400" w:lineRule="exact"/>
      <w:jc w:val="center"/>
    </w:pPr>
    <w:rPr>
      <w:rFonts w:ascii="宋体"/>
      <w:sz w:val="24"/>
    </w:rPr>
  </w:style>
  <w:style w:type="paragraph" w:customStyle="1" w:styleId="affffff5">
    <w:name w:val="封面标准英文名称"/>
    <w:qFormat/>
    <w:pPr>
      <w:widowControl w:val="0"/>
      <w:spacing w:line="360" w:lineRule="exact"/>
      <w:jc w:val="center"/>
    </w:pPr>
    <w:rPr>
      <w:sz w:val="28"/>
    </w:rPr>
  </w:style>
  <w:style w:type="paragraph" w:customStyle="1" w:styleId="affffff6">
    <w:name w:val="封面一致性程度标识"/>
    <w:qFormat/>
    <w:pPr>
      <w:spacing w:before="440" w:line="440" w:lineRule="exact"/>
      <w:jc w:val="center"/>
    </w:pPr>
    <w:rPr>
      <w:sz w:val="28"/>
    </w:rPr>
  </w:style>
  <w:style w:type="paragraph" w:customStyle="1" w:styleId="affffff7">
    <w:name w:val="封面正文"/>
    <w:qFormat/>
    <w:pPr>
      <w:jc w:val="both"/>
    </w:pPr>
  </w:style>
  <w:style w:type="paragraph" w:customStyle="1" w:styleId="affffff8">
    <w:name w:val="附录二级无标题条"/>
    <w:basedOn w:val="a8"/>
    <w:next w:val="aff7"/>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9">
    <w:name w:val="附录三级无标题条"/>
    <w:basedOn w:val="affffff8"/>
    <w:next w:val="aff7"/>
    <w:qFormat/>
    <w:pPr>
      <w:outlineLvl w:val="4"/>
    </w:pPr>
  </w:style>
  <w:style w:type="paragraph" w:customStyle="1" w:styleId="affffffa">
    <w:name w:val="附录四级无标题条"/>
    <w:basedOn w:val="affffff9"/>
    <w:next w:val="aff7"/>
    <w:qFormat/>
    <w:pPr>
      <w:outlineLvl w:val="5"/>
    </w:pPr>
  </w:style>
  <w:style w:type="paragraph" w:customStyle="1" w:styleId="affffffb">
    <w:name w:val="附录图"/>
    <w:next w:val="aff7"/>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fffffc">
    <w:name w:val="标准文件_一级项"/>
    <w:qFormat/>
    <w:pPr>
      <w:tabs>
        <w:tab w:val="left" w:pos="851"/>
      </w:tabs>
      <w:ind w:left="851" w:hanging="426"/>
    </w:pPr>
    <w:rPr>
      <w:rFonts w:ascii="宋体"/>
      <w:sz w:val="21"/>
    </w:rPr>
  </w:style>
  <w:style w:type="paragraph" w:customStyle="1" w:styleId="affffffd">
    <w:name w:val="附录五级无标题条"/>
    <w:basedOn w:val="affffffa"/>
    <w:next w:val="aff7"/>
    <w:qFormat/>
    <w:pPr>
      <w:outlineLvl w:val="6"/>
    </w:pPr>
  </w:style>
  <w:style w:type="paragraph" w:customStyle="1" w:styleId="affffffe">
    <w:name w:val="附录性质"/>
    <w:basedOn w:val="a8"/>
    <w:qFormat/>
    <w:pPr>
      <w:widowControl/>
      <w:adjustRightInd/>
      <w:jc w:val="center"/>
    </w:pPr>
    <w:rPr>
      <w:rFonts w:ascii="黑体" w:eastAsia="黑体"/>
    </w:rPr>
  </w:style>
  <w:style w:type="paragraph" w:customStyle="1" w:styleId="afffffff">
    <w:name w:val="附录一级无标题条"/>
    <w:basedOn w:val="affff4"/>
    <w:next w:val="aff7"/>
    <w:qFormat/>
    <w:pPr>
      <w:autoSpaceDN w:val="0"/>
      <w:outlineLvl w:val="2"/>
    </w:pPr>
    <w:rPr>
      <w:rFonts w:ascii="宋体" w:eastAsia="宋体" w:hAnsi="宋体"/>
    </w:rPr>
  </w:style>
  <w:style w:type="character" w:customStyle="1" w:styleId="afffffff0">
    <w:name w:val="个人答复风格"/>
    <w:qFormat/>
    <w:rPr>
      <w:rFonts w:ascii="Arial" w:eastAsia="宋体" w:hAnsi="Arial" w:cs="Arial"/>
      <w:color w:val="auto"/>
      <w:spacing w:val="0"/>
      <w:sz w:val="20"/>
    </w:rPr>
  </w:style>
  <w:style w:type="character" w:customStyle="1" w:styleId="afffffff1">
    <w:name w:val="个人撰写风格"/>
    <w:qFormat/>
    <w:rPr>
      <w:rFonts w:ascii="Arial" w:eastAsia="宋体" w:hAnsi="Arial" w:cs="Arial"/>
      <w:color w:val="auto"/>
      <w:spacing w:val="0"/>
      <w:sz w:val="20"/>
    </w:rPr>
  </w:style>
  <w:style w:type="paragraph" w:customStyle="1" w:styleId="afffffff2">
    <w:name w:val="脚注后续"/>
    <w:qFormat/>
    <w:pPr>
      <w:ind w:leftChars="350" w:left="350"/>
      <w:jc w:val="both"/>
    </w:pPr>
    <w:rPr>
      <w:rFonts w:ascii="宋体"/>
      <w:sz w:val="18"/>
    </w:rPr>
  </w:style>
  <w:style w:type="paragraph" w:customStyle="1" w:styleId="afffffff3">
    <w:name w:val="列项——"/>
    <w:qFormat/>
    <w:pPr>
      <w:widowControl w:val="0"/>
      <w:tabs>
        <w:tab w:val="left" w:pos="330"/>
      </w:tabs>
      <w:ind w:left="948" w:hanging="420"/>
      <w:jc w:val="both"/>
    </w:pPr>
    <w:rPr>
      <w:rFonts w:ascii="宋体" w:hAnsi="宋体"/>
      <w:sz w:val="21"/>
    </w:rPr>
  </w:style>
  <w:style w:type="paragraph" w:customStyle="1" w:styleId="afffffff4">
    <w:name w:val="列项·"/>
    <w:basedOn w:val="aff7"/>
    <w:qFormat/>
    <w:pPr>
      <w:tabs>
        <w:tab w:val="left" w:pos="840"/>
      </w:tabs>
    </w:pPr>
  </w:style>
  <w:style w:type="paragraph" w:customStyle="1" w:styleId="afffffff5">
    <w:name w:val="目次、索引正文"/>
    <w:qFormat/>
    <w:pPr>
      <w:spacing w:line="320" w:lineRule="exact"/>
      <w:jc w:val="both"/>
    </w:pPr>
    <w:rPr>
      <w:rFonts w:ascii="宋体"/>
      <w:sz w:val="21"/>
    </w:rPr>
  </w:style>
  <w:style w:type="paragraph" w:customStyle="1" w:styleId="210">
    <w:name w:val="目录 21"/>
    <w:basedOn w:val="a8"/>
    <w:next w:val="a8"/>
    <w:semiHidden/>
    <w:qFormat/>
    <w:pPr>
      <w:adjustRightInd/>
      <w:spacing w:line="240" w:lineRule="auto"/>
      <w:jc w:val="left"/>
    </w:pPr>
    <w:rPr>
      <w:bCs/>
      <w:iCs/>
    </w:rPr>
  </w:style>
  <w:style w:type="paragraph" w:customStyle="1" w:styleId="31">
    <w:name w:val="目录 31"/>
    <w:basedOn w:val="a8"/>
    <w:next w:val="a8"/>
    <w:semiHidden/>
    <w:qFormat/>
    <w:pPr>
      <w:spacing w:line="240" w:lineRule="auto"/>
    </w:pPr>
    <w:rPr>
      <w:rFonts w:ascii="宋体" w:hAnsi="宋体"/>
      <w:iCs/>
    </w:rPr>
  </w:style>
  <w:style w:type="paragraph" w:customStyle="1" w:styleId="41">
    <w:name w:val="目录 41"/>
    <w:basedOn w:val="a8"/>
    <w:next w:val="a8"/>
    <w:semiHidden/>
    <w:qFormat/>
    <w:pPr>
      <w:adjustRightInd/>
      <w:spacing w:line="240" w:lineRule="auto"/>
      <w:jc w:val="left"/>
    </w:pPr>
  </w:style>
  <w:style w:type="paragraph" w:customStyle="1" w:styleId="51">
    <w:name w:val="目录 51"/>
    <w:basedOn w:val="a8"/>
    <w:next w:val="a8"/>
    <w:semiHidden/>
    <w:qFormat/>
    <w:pPr>
      <w:spacing w:line="240" w:lineRule="auto"/>
    </w:pPr>
    <w:rPr>
      <w:rFonts w:ascii="宋体" w:hAnsi="宋体"/>
    </w:rPr>
  </w:style>
  <w:style w:type="paragraph" w:customStyle="1" w:styleId="61">
    <w:name w:val="目录 61"/>
    <w:basedOn w:val="a8"/>
    <w:next w:val="a8"/>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6">
    <w:name w:val="其他标准称谓"/>
    <w:qFormat/>
    <w:pPr>
      <w:spacing w:line="0" w:lineRule="atLeast"/>
      <w:jc w:val="distribute"/>
    </w:pPr>
    <w:rPr>
      <w:rFonts w:ascii="黑体" w:eastAsia="黑体" w:hAnsi="宋体"/>
      <w:sz w:val="52"/>
    </w:rPr>
  </w:style>
  <w:style w:type="paragraph" w:customStyle="1" w:styleId="afffffff7">
    <w:name w:val="其他发布部门"/>
    <w:basedOn w:val="affffff"/>
    <w:qFormat/>
    <w:pPr>
      <w:framePr w:wrap="around"/>
      <w:spacing w:line="0" w:lineRule="atLeast"/>
    </w:pPr>
    <w:rPr>
      <w:rFonts w:ascii="黑体" w:eastAsia="黑体"/>
      <w:b w:val="0"/>
    </w:rPr>
  </w:style>
  <w:style w:type="paragraph" w:customStyle="1" w:styleId="afffffff8">
    <w:name w:val="前言标题"/>
    <w:next w:val="a8"/>
    <w:qFormat/>
    <w:pPr>
      <w:shd w:val="clear" w:color="FFFFFF" w:fill="FFFFFF"/>
      <w:spacing w:before="540" w:after="600"/>
      <w:jc w:val="center"/>
      <w:outlineLvl w:val="0"/>
    </w:pPr>
    <w:rPr>
      <w:rFonts w:ascii="黑体" w:eastAsia="黑体"/>
      <w:sz w:val="32"/>
    </w:rPr>
  </w:style>
  <w:style w:type="paragraph" w:customStyle="1" w:styleId="afffffff9">
    <w:name w:val="三级无标题条"/>
    <w:basedOn w:val="a8"/>
    <w:qFormat/>
    <w:pPr>
      <w:adjustRightInd/>
      <w:spacing w:line="240" w:lineRule="auto"/>
    </w:pPr>
    <w:rPr>
      <w:rFonts w:ascii="宋体" w:hAnsi="宋体"/>
      <w:szCs w:val="24"/>
    </w:rPr>
  </w:style>
  <w:style w:type="paragraph" w:customStyle="1" w:styleId="afffffffa">
    <w:name w:val="实施日期"/>
    <w:basedOn w:val="affffff0"/>
    <w:qFormat/>
    <w:pPr>
      <w:framePr w:hSpace="0" w:wrap="around" w:xAlign="right"/>
      <w:jc w:val="right"/>
    </w:pPr>
  </w:style>
  <w:style w:type="paragraph" w:customStyle="1" w:styleId="afffffffb">
    <w:name w:val="四级无标题条"/>
    <w:basedOn w:val="a8"/>
    <w:qFormat/>
    <w:pPr>
      <w:adjustRightInd/>
      <w:spacing w:line="240" w:lineRule="auto"/>
    </w:pPr>
    <w:rPr>
      <w:rFonts w:ascii="宋体" w:hAnsi="宋体"/>
      <w:szCs w:val="24"/>
    </w:rPr>
  </w:style>
  <w:style w:type="paragraph" w:customStyle="1" w:styleId="afffffffc">
    <w:name w:val="文献分类号"/>
    <w:qFormat/>
    <w:pPr>
      <w:framePr w:hSpace="180" w:vSpace="180" w:wrap="around" w:hAnchor="margin" w:y="1" w:anchorLock="1"/>
      <w:widowControl w:val="0"/>
      <w:textAlignment w:val="center"/>
    </w:pPr>
    <w:rPr>
      <w:rFonts w:eastAsia="黑体"/>
      <w:sz w:val="21"/>
    </w:rPr>
  </w:style>
  <w:style w:type="paragraph" w:customStyle="1" w:styleId="afffffffd">
    <w:name w:val="无标题条"/>
    <w:next w:val="aff7"/>
    <w:qFormat/>
    <w:pPr>
      <w:jc w:val="both"/>
    </w:pPr>
    <w:rPr>
      <w:rFonts w:ascii="宋体" w:hAnsi="宋体"/>
      <w:sz w:val="21"/>
    </w:rPr>
  </w:style>
  <w:style w:type="paragraph" w:customStyle="1" w:styleId="afffffffe">
    <w:name w:val="五级无标题条"/>
    <w:basedOn w:val="a8"/>
    <w:qFormat/>
    <w:pPr>
      <w:adjustRightInd/>
    </w:pPr>
    <w:rPr>
      <w:szCs w:val="24"/>
    </w:rPr>
  </w:style>
  <w:style w:type="paragraph" w:customStyle="1" w:styleId="affffffff">
    <w:name w:val="一级无标题条"/>
    <w:basedOn w:val="a8"/>
    <w:qFormat/>
    <w:pPr>
      <w:adjustRightInd/>
      <w:spacing w:before="10" w:after="10" w:line="240" w:lineRule="auto"/>
    </w:pPr>
    <w:rPr>
      <w:rFonts w:ascii="宋体" w:hAnsi="宋体"/>
      <w:szCs w:val="24"/>
    </w:rPr>
  </w:style>
  <w:style w:type="paragraph" w:customStyle="1" w:styleId="affffffff0">
    <w:name w:val="注:后续"/>
    <w:qFormat/>
    <w:pPr>
      <w:spacing w:line="300" w:lineRule="exact"/>
      <w:ind w:leftChars="400" w:left="600" w:hangingChars="200" w:hanging="200"/>
      <w:jc w:val="both"/>
    </w:pPr>
    <w:rPr>
      <w:rFonts w:ascii="宋体"/>
      <w:sz w:val="18"/>
    </w:rPr>
  </w:style>
  <w:style w:type="paragraph" w:customStyle="1" w:styleId="affffffff1">
    <w:name w:val="注×:后续"/>
    <w:basedOn w:val="affffffff0"/>
    <w:qFormat/>
    <w:pPr>
      <w:ind w:leftChars="0" w:left="1406" w:firstLineChars="0" w:hanging="499"/>
    </w:pPr>
  </w:style>
  <w:style w:type="paragraph" w:customStyle="1" w:styleId="affffffff2">
    <w:name w:val="标准文件_一级无标题"/>
    <w:basedOn w:val="a5"/>
    <w:qFormat/>
    <w:pPr>
      <w:spacing w:beforeLines="0" w:before="0" w:afterLines="0" w:after="0"/>
      <w:outlineLvl w:val="9"/>
    </w:pPr>
    <w:rPr>
      <w:rFonts w:ascii="宋体" w:eastAsia="宋体"/>
    </w:rPr>
  </w:style>
  <w:style w:type="paragraph" w:customStyle="1" w:styleId="affffffff3">
    <w:name w:val="标准文件_五级无标题"/>
    <w:basedOn w:val="afffff1"/>
    <w:qFormat/>
    <w:pPr>
      <w:spacing w:beforeLines="0" w:before="0" w:afterLines="0" w:after="0"/>
      <w:outlineLvl w:val="9"/>
    </w:pPr>
    <w:rPr>
      <w:rFonts w:ascii="宋体" w:eastAsia="宋体"/>
    </w:rPr>
  </w:style>
  <w:style w:type="paragraph" w:customStyle="1" w:styleId="affffffff4">
    <w:name w:val="标准文件_三级无标题"/>
    <w:basedOn w:val="a7"/>
    <w:qFormat/>
    <w:pPr>
      <w:spacing w:beforeLines="0" w:before="0" w:afterLines="0" w:after="0"/>
      <w:outlineLvl w:val="9"/>
    </w:pPr>
    <w:rPr>
      <w:rFonts w:ascii="宋体" w:eastAsia="宋体"/>
    </w:rPr>
  </w:style>
  <w:style w:type="paragraph" w:customStyle="1" w:styleId="affffffff5">
    <w:name w:val="标准文件_二级无标题"/>
    <w:basedOn w:val="a6"/>
    <w:qFormat/>
    <w:pPr>
      <w:spacing w:beforeLines="0" w:before="0" w:afterLines="0" w:after="0"/>
      <w:outlineLvl w:val="9"/>
    </w:pPr>
    <w:rPr>
      <w:rFonts w:ascii="宋体" w:eastAsia="宋体"/>
    </w:rPr>
  </w:style>
  <w:style w:type="paragraph" w:customStyle="1" w:styleId="affffffff6">
    <w:name w:val="标准_四级无标题"/>
    <w:basedOn w:val="affffd"/>
    <w:next w:val="aff7"/>
    <w:qFormat/>
    <w:rPr>
      <w:rFonts w:eastAsia="宋体"/>
    </w:rPr>
  </w:style>
  <w:style w:type="paragraph" w:customStyle="1" w:styleId="affffffff7">
    <w:name w:val="标准文件_四级无标题"/>
    <w:basedOn w:val="affffd"/>
    <w:qFormat/>
    <w:pPr>
      <w:spacing w:beforeLines="0" w:before="0" w:afterLines="0" w:after="0"/>
      <w:outlineLvl w:val="9"/>
    </w:pPr>
    <w:rPr>
      <w:rFonts w:ascii="宋体" w:eastAsia="宋体" w:hAnsi="黑体"/>
      <w:szCs w:val="52"/>
    </w:rPr>
  </w:style>
  <w:style w:type="paragraph" w:customStyle="1" w:styleId="affffffff8">
    <w:name w:val="标准文件_大写罗马数字编号列项"/>
    <w:basedOn w:val="aff7"/>
    <w:qFormat/>
    <w:pPr>
      <w:tabs>
        <w:tab w:val="left" w:pos="851"/>
      </w:tabs>
      <w:ind w:left="851" w:firstLineChars="0" w:firstLine="0"/>
    </w:pPr>
    <w:rPr>
      <w:rFonts w:ascii="Times New Roman" w:cs="Arial"/>
      <w:szCs w:val="28"/>
    </w:rPr>
  </w:style>
  <w:style w:type="paragraph" w:customStyle="1" w:styleId="affffffff9">
    <w:name w:val="标准文件_小写罗马数字编号列项"/>
    <w:basedOn w:val="aff7"/>
    <w:qFormat/>
    <w:pPr>
      <w:tabs>
        <w:tab w:val="left" w:pos="851"/>
      </w:tabs>
      <w:ind w:left="851" w:firstLineChars="0" w:firstLine="0"/>
    </w:pPr>
    <w:rPr>
      <w:rFonts w:cs="Arial"/>
      <w:szCs w:val="28"/>
    </w:rPr>
  </w:style>
  <w:style w:type="paragraph" w:customStyle="1" w:styleId="affffffffa">
    <w:name w:val="标准文件_附录标题"/>
    <w:basedOn w:val="afffa"/>
    <w:qFormat/>
    <w:pPr>
      <w:spacing w:after="280"/>
      <w:outlineLvl w:val="9"/>
    </w:pPr>
  </w:style>
  <w:style w:type="paragraph" w:customStyle="1" w:styleId="affffffffb">
    <w:name w:val="标准文件_二级项"/>
    <w:qFormat/>
    <w:rPr>
      <w:rFonts w:ascii="宋体"/>
      <w:sz w:val="21"/>
    </w:rPr>
  </w:style>
  <w:style w:type="paragraph" w:customStyle="1" w:styleId="affffffffc">
    <w:name w:val="标准文件_三级项"/>
    <w:basedOn w:val="a8"/>
    <w:qFormat/>
    <w:pPr>
      <w:spacing w:line="-300" w:lineRule="auto"/>
      <w:ind w:left="851" w:hanging="426"/>
    </w:pPr>
    <w:rPr>
      <w:rFonts w:ascii="Times New Roman" w:hAnsi="Times New Roman"/>
    </w:rPr>
  </w:style>
  <w:style w:type="paragraph" w:customStyle="1" w:styleId="affffffffd">
    <w:name w:val="图表脚注说明"/>
    <w:basedOn w:val="a8"/>
    <w:next w:val="aff7"/>
    <w:qFormat/>
    <w:pPr>
      <w:adjustRightInd/>
      <w:spacing w:line="240" w:lineRule="auto"/>
      <w:ind w:left="783" w:hanging="420"/>
    </w:pPr>
    <w:rPr>
      <w:rFonts w:ascii="宋体" w:hAnsi="Times New Roman"/>
      <w:sz w:val="18"/>
      <w:szCs w:val="18"/>
    </w:rPr>
  </w:style>
  <w:style w:type="paragraph" w:customStyle="1" w:styleId="affffffffe">
    <w:name w:val="标准文件_字母编号列项（一级）"/>
    <w:qFormat/>
    <w:pPr>
      <w:tabs>
        <w:tab w:val="left" w:pos="851"/>
      </w:tabs>
      <w:ind w:left="851" w:hanging="426"/>
      <w:jc w:val="both"/>
    </w:pPr>
    <w:rPr>
      <w:rFonts w:ascii="宋体"/>
      <w:sz w:val="21"/>
    </w:rPr>
  </w:style>
  <w:style w:type="paragraph" w:customStyle="1" w:styleId="afffffffff">
    <w:name w:val="标准文件_索引字母"/>
    <w:next w:val="aff7"/>
    <w:qFormat/>
    <w:pPr>
      <w:jc w:val="center"/>
    </w:pPr>
    <w:rPr>
      <w:rFonts w:ascii="宋体" w:eastAsia="Times New Roman" w:hAnsi="宋体"/>
      <w:b/>
      <w:kern w:val="2"/>
      <w:sz w:val="21"/>
    </w:rPr>
  </w:style>
  <w:style w:type="paragraph" w:customStyle="1" w:styleId="afffffffff0">
    <w:name w:val="标准文件_附录前"/>
    <w:next w:val="aff7"/>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7"/>
    <w:qFormat/>
    <w:pPr>
      <w:ind w:firstLineChars="0" w:firstLine="0"/>
      <w:jc w:val="center"/>
    </w:pPr>
    <w:rPr>
      <w:sz w:val="18"/>
    </w:rPr>
  </w:style>
  <w:style w:type="paragraph" w:customStyle="1" w:styleId="afffffffff3">
    <w:name w:val="标准文件_注："/>
    <w:next w:val="aff7"/>
    <w:qFormat/>
    <w:pPr>
      <w:widowControl w:val="0"/>
      <w:autoSpaceDE w:val="0"/>
      <w:autoSpaceDN w:val="0"/>
      <w:ind w:left="737" w:hanging="374"/>
      <w:jc w:val="both"/>
    </w:pPr>
    <w:rPr>
      <w:rFonts w:ascii="宋体"/>
      <w:sz w:val="18"/>
      <w:szCs w:val="18"/>
    </w:rPr>
  </w:style>
  <w:style w:type="paragraph" w:customStyle="1" w:styleId="afffffffff4">
    <w:name w:val="标准文件_注×："/>
    <w:qFormat/>
    <w:pPr>
      <w:widowControl w:val="0"/>
      <w:autoSpaceDE w:val="0"/>
      <w:autoSpaceDN w:val="0"/>
      <w:ind w:left="811" w:hanging="448"/>
      <w:jc w:val="both"/>
    </w:pPr>
    <w:rPr>
      <w:rFonts w:ascii="宋体"/>
      <w:sz w:val="18"/>
      <w:szCs w:val="18"/>
    </w:rPr>
  </w:style>
  <w:style w:type="paragraph" w:customStyle="1" w:styleId="afffffffff5">
    <w:name w:val="标准文件_示例："/>
    <w:next w:val="afffffffff6"/>
    <w:qFormat/>
    <w:pPr>
      <w:widowControl w:val="0"/>
      <w:ind w:firstLine="363"/>
      <w:jc w:val="both"/>
    </w:pPr>
    <w:rPr>
      <w:rFonts w:ascii="宋体"/>
      <w:sz w:val="18"/>
      <w:szCs w:val="18"/>
    </w:rPr>
  </w:style>
  <w:style w:type="paragraph" w:customStyle="1" w:styleId="afffffffff6">
    <w:name w:val="标准文件_示例内容"/>
    <w:basedOn w:val="aff7"/>
    <w:qFormat/>
    <w:pPr>
      <w:ind w:firstLine="420"/>
    </w:pPr>
    <w:rPr>
      <w:sz w:val="18"/>
    </w:rPr>
  </w:style>
  <w:style w:type="paragraph" w:customStyle="1" w:styleId="afffffffff7">
    <w:name w:val="标准文件_示例×："/>
    <w:basedOn w:val="a8"/>
    <w:next w:val="afffffffff6"/>
    <w:qFormat/>
    <w:pPr>
      <w:widowControl/>
      <w:adjustRightInd/>
      <w:spacing w:line="240" w:lineRule="auto"/>
      <w:ind w:firstLine="363"/>
    </w:pPr>
    <w:rPr>
      <w:rFonts w:ascii="宋体" w:hAnsi="Times New Roman"/>
      <w:kern w:val="0"/>
      <w:sz w:val="18"/>
      <w:szCs w:val="18"/>
    </w:rPr>
  </w:style>
  <w:style w:type="paragraph" w:customStyle="1" w:styleId="afffffffff8">
    <w:name w:val="标准文件_表格续"/>
    <w:basedOn w:val="aff7"/>
    <w:next w:val="aff7"/>
    <w:qFormat/>
    <w:pPr>
      <w:jc w:val="center"/>
    </w:pPr>
    <w:rPr>
      <w:rFonts w:ascii="黑体" w:eastAsia="黑体" w:hAnsi="黑体"/>
    </w:rPr>
  </w:style>
  <w:style w:type="character" w:styleId="afffffffff9">
    <w:name w:val="Placeholder Text"/>
    <w:basedOn w:val="a9"/>
    <w:uiPriority w:val="99"/>
    <w:semiHidden/>
    <w:qFormat/>
    <w:rPr>
      <w:color w:val="808080"/>
    </w:rPr>
  </w:style>
  <w:style w:type="paragraph" w:customStyle="1" w:styleId="22">
    <w:name w:val="标准文件_二级项2"/>
    <w:basedOn w:val="aff7"/>
    <w:qFormat/>
    <w:pPr>
      <w:ind w:left="1271" w:firstLineChars="0" w:hanging="420"/>
    </w:pPr>
  </w:style>
  <w:style w:type="paragraph" w:customStyle="1" w:styleId="23">
    <w:name w:val="标准文件_三级项2"/>
    <w:basedOn w:val="aff7"/>
    <w:qFormat/>
    <w:pPr>
      <w:spacing w:line="300" w:lineRule="exact"/>
      <w:ind w:left="1276" w:firstLineChars="0" w:hanging="425"/>
    </w:pPr>
    <w:rPr>
      <w:rFonts w:ascii="Times New Roman"/>
    </w:rPr>
  </w:style>
  <w:style w:type="paragraph" w:customStyle="1" w:styleId="24">
    <w:name w:val="标准文件_一级项2"/>
    <w:basedOn w:val="aff7"/>
    <w:qFormat/>
    <w:pPr>
      <w:spacing w:line="300" w:lineRule="exact"/>
      <w:ind w:left="1271" w:firstLineChars="0" w:hanging="420"/>
    </w:pPr>
    <w:rPr>
      <w:rFonts w:ascii="Times New Roman"/>
    </w:rPr>
  </w:style>
  <w:style w:type="paragraph" w:customStyle="1" w:styleId="afffffffffa">
    <w:name w:val="标准文件_提示"/>
    <w:basedOn w:val="aff7"/>
    <w:next w:val="aff7"/>
    <w:qFormat/>
    <w:pPr>
      <w:ind w:firstLine="420"/>
    </w:pPr>
    <w:rPr>
      <w:rFonts w:ascii="黑体" w:eastAsia="黑体"/>
    </w:rPr>
  </w:style>
  <w:style w:type="character" w:customStyle="1" w:styleId="afffffffffb">
    <w:name w:val="标准文件_来源"/>
    <w:basedOn w:val="a9"/>
    <w:uiPriority w:val="1"/>
    <w:qFormat/>
    <w:rPr>
      <w:rFonts w:eastAsia="宋体"/>
      <w:sz w:val="21"/>
    </w:rPr>
  </w:style>
  <w:style w:type="paragraph" w:customStyle="1" w:styleId="afffffffffc">
    <w:name w:val="标准文件_图表说明"/>
    <w:qFormat/>
    <w:pPr>
      <w:spacing w:line="276" w:lineRule="auto"/>
      <w:ind w:firstLine="420"/>
    </w:pPr>
    <w:rPr>
      <w:rFonts w:ascii="宋体" w:hAnsi="宋体"/>
      <w:kern w:val="2"/>
      <w:sz w:val="18"/>
    </w:rPr>
  </w:style>
  <w:style w:type="paragraph" w:customStyle="1" w:styleId="afffffffffd">
    <w:name w:val="其他发布日期"/>
    <w:basedOn w:val="affffff0"/>
    <w:qFormat/>
    <w:pPr>
      <w:framePr w:w="3997" w:h="471" w:hRule="exact" w:hSpace="0" w:vSpace="181" w:wrap="around" w:vAnchor="page" w:hAnchor="page" w:x="1419" w:y="14097"/>
    </w:pPr>
  </w:style>
  <w:style w:type="paragraph" w:customStyle="1" w:styleId="afffffffffe">
    <w:name w:val="其他实施日期"/>
    <w:basedOn w:val="afffffffa"/>
    <w:qFormat/>
    <w:pPr>
      <w:framePr w:w="3997" w:h="471" w:hRule="exact" w:vSpace="181" w:wrap="around" w:vAnchor="page" w:hAnchor="page" w:x="7089" w:y="14097"/>
    </w:pPr>
  </w:style>
  <w:style w:type="paragraph" w:customStyle="1" w:styleId="affffffffff">
    <w:name w:val="标准文件_文件编号"/>
    <w:basedOn w:val="aff7"/>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qFormat/>
    <w:pPr>
      <w:framePr w:wrap="auto"/>
      <w:spacing w:before="57"/>
    </w:pPr>
    <w:rPr>
      <w:sz w:val="21"/>
    </w:rPr>
  </w:style>
  <w:style w:type="paragraph" w:customStyle="1" w:styleId="affffffffff1">
    <w:name w:val="标准文件_文件名称"/>
    <w:basedOn w:val="aff7"/>
    <w:next w:val="aff7"/>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2">
    <w:name w:val="标准文件_附录图标号"/>
    <w:basedOn w:val="aff7"/>
    <w:next w:val="aff7"/>
    <w:qFormat/>
    <w:pPr>
      <w:spacing w:line="14" w:lineRule="exact"/>
      <w:ind w:left="420" w:firstLineChars="0" w:firstLine="0"/>
      <w:jc w:val="center"/>
    </w:pPr>
    <w:rPr>
      <w:rFonts w:ascii="黑体" w:eastAsia="黑体" w:hAnsi="黑体"/>
      <w:vanish/>
      <w:sz w:val="2"/>
      <w:szCs w:val="21"/>
    </w:rPr>
  </w:style>
  <w:style w:type="paragraph" w:customStyle="1" w:styleId="affffffffff3">
    <w:name w:val="标准文件_附录表标号"/>
    <w:basedOn w:val="aff7"/>
    <w:next w:val="aff7"/>
    <w:qFormat/>
    <w:pPr>
      <w:spacing w:line="14" w:lineRule="exact"/>
      <w:ind w:left="425" w:firstLineChars="0" w:firstLine="0"/>
      <w:jc w:val="center"/>
    </w:pPr>
    <w:rPr>
      <w:rFonts w:eastAsia="黑体"/>
      <w:vanish/>
      <w:sz w:val="2"/>
    </w:rPr>
  </w:style>
  <w:style w:type="paragraph" w:customStyle="1" w:styleId="affffffffff4">
    <w:name w:val="标准文件_引言一级条标题"/>
    <w:basedOn w:val="aff7"/>
    <w:next w:val="aff7"/>
    <w:qFormat/>
    <w:pPr>
      <w:spacing w:beforeLines="50" w:before="50" w:afterLines="50" w:after="50"/>
      <w:ind w:firstLineChars="0" w:firstLine="0"/>
    </w:pPr>
    <w:rPr>
      <w:rFonts w:ascii="黑体" w:eastAsia="黑体"/>
    </w:rPr>
  </w:style>
  <w:style w:type="paragraph" w:customStyle="1" w:styleId="affffffffff5">
    <w:name w:val="标准文件_引言二级条标题"/>
    <w:basedOn w:val="aff7"/>
    <w:next w:val="aff7"/>
    <w:qFormat/>
    <w:pPr>
      <w:spacing w:beforeLines="50" w:before="50" w:afterLines="50" w:after="50"/>
      <w:ind w:firstLineChars="0" w:firstLine="0"/>
    </w:pPr>
    <w:rPr>
      <w:rFonts w:ascii="黑体" w:eastAsia="黑体"/>
    </w:rPr>
  </w:style>
  <w:style w:type="paragraph" w:customStyle="1" w:styleId="affffffffff6">
    <w:name w:val="标准文件_引言三级条标题"/>
    <w:basedOn w:val="aff7"/>
    <w:next w:val="aff7"/>
    <w:qFormat/>
    <w:pPr>
      <w:spacing w:beforeLines="50" w:before="50" w:afterLines="50" w:after="50"/>
      <w:ind w:firstLineChars="0" w:firstLine="0"/>
    </w:pPr>
    <w:rPr>
      <w:rFonts w:ascii="黑体" w:eastAsia="黑体"/>
    </w:rPr>
  </w:style>
  <w:style w:type="paragraph" w:customStyle="1" w:styleId="affffffffff7">
    <w:name w:val="标准文件_引言四级条标题"/>
    <w:basedOn w:val="aff7"/>
    <w:next w:val="aff7"/>
    <w:qFormat/>
    <w:pPr>
      <w:spacing w:beforeLines="50" w:before="50" w:afterLines="50" w:after="50"/>
      <w:ind w:firstLineChars="0" w:firstLine="0"/>
    </w:pPr>
    <w:rPr>
      <w:rFonts w:ascii="黑体" w:eastAsia="黑体"/>
    </w:rPr>
  </w:style>
  <w:style w:type="paragraph" w:customStyle="1" w:styleId="affffffffff8">
    <w:name w:val="标准文件_引言五级条标题"/>
    <w:basedOn w:val="aff7"/>
    <w:next w:val="aff7"/>
    <w:qFormat/>
    <w:pPr>
      <w:spacing w:beforeLines="50" w:before="50" w:afterLines="50" w:after="50"/>
      <w:ind w:firstLineChars="0" w:firstLine="0"/>
    </w:pPr>
    <w:rPr>
      <w:rFonts w:ascii="黑体" w:eastAsia="黑体"/>
    </w:rPr>
  </w:style>
  <w:style w:type="paragraph" w:customStyle="1" w:styleId="affffffffff9">
    <w:name w:val="标准文件_注后"/>
    <w:basedOn w:val="aff7"/>
    <w:qFormat/>
    <w:pPr>
      <w:ind w:left="811" w:firstLineChars="0" w:firstLine="0"/>
    </w:pPr>
    <w:rPr>
      <w:sz w:val="18"/>
    </w:rPr>
  </w:style>
  <w:style w:type="paragraph" w:customStyle="1" w:styleId="X">
    <w:name w:val="标准文件_注X后"/>
    <w:basedOn w:val="aff7"/>
    <w:qFormat/>
    <w:pPr>
      <w:ind w:left="811" w:firstLineChars="0" w:firstLine="0"/>
    </w:pPr>
    <w:rPr>
      <w:sz w:val="18"/>
    </w:rPr>
  </w:style>
  <w:style w:type="paragraph" w:customStyle="1" w:styleId="affffffffffa">
    <w:name w:val="标准文件_示例后"/>
    <w:basedOn w:val="aff7"/>
    <w:qFormat/>
    <w:pPr>
      <w:ind w:left="964" w:firstLineChars="0" w:firstLine="0"/>
    </w:pPr>
    <w:rPr>
      <w:sz w:val="18"/>
    </w:rPr>
  </w:style>
  <w:style w:type="paragraph" w:customStyle="1" w:styleId="X0">
    <w:name w:val="标准文件_示例X后"/>
    <w:basedOn w:val="aff7"/>
    <w:link w:val="X1"/>
    <w:qFormat/>
    <w:pPr>
      <w:ind w:left="1049" w:firstLineChars="0" w:firstLine="0"/>
    </w:pPr>
    <w:rPr>
      <w:sz w:val="18"/>
    </w:rPr>
  </w:style>
  <w:style w:type="character" w:customStyle="1" w:styleId="X1">
    <w:name w:val="标准文件_示例X后 字符"/>
    <w:basedOn w:val="Char9"/>
    <w:link w:val="X0"/>
    <w:qFormat/>
    <w:rPr>
      <w:rFonts w:ascii="宋体" w:hAnsi="Times New Roman"/>
      <w:sz w:val="18"/>
    </w:rPr>
  </w:style>
  <w:style w:type="paragraph" w:customStyle="1" w:styleId="affffffffffb">
    <w:name w:val="标准文件_索引项"/>
    <w:basedOn w:val="aff7"/>
    <w:next w:val="aff7"/>
    <w:qFormat/>
    <w:pPr>
      <w:tabs>
        <w:tab w:val="right" w:leader="dot" w:pos="9356"/>
      </w:tabs>
      <w:ind w:left="210" w:firstLineChars="0" w:hanging="210"/>
      <w:jc w:val="left"/>
    </w:pPr>
  </w:style>
  <w:style w:type="paragraph" w:customStyle="1" w:styleId="affffffffffc">
    <w:name w:val="标准文件_附录一级无标题"/>
    <w:basedOn w:val="afffc"/>
    <w:qFormat/>
    <w:pPr>
      <w:spacing w:beforeLines="0" w:before="0" w:afterLines="0" w:after="0" w:line="276" w:lineRule="auto"/>
      <w:outlineLvl w:val="9"/>
    </w:pPr>
    <w:rPr>
      <w:rFonts w:ascii="宋体" w:eastAsia="宋体"/>
    </w:rPr>
  </w:style>
  <w:style w:type="paragraph" w:customStyle="1" w:styleId="affffffffffd">
    <w:name w:val="标准文件_附录二级无标题"/>
    <w:basedOn w:val="afffd"/>
    <w:qFormat/>
    <w:pPr>
      <w:spacing w:beforeLines="0" w:before="0" w:afterLines="0" w:after="0" w:line="276" w:lineRule="auto"/>
      <w:outlineLvl w:val="9"/>
    </w:pPr>
    <w:rPr>
      <w:rFonts w:ascii="宋体" w:eastAsia="宋体"/>
    </w:rPr>
  </w:style>
  <w:style w:type="paragraph" w:customStyle="1" w:styleId="affffffffffe">
    <w:name w:val="标准文件_附录三级无标题"/>
    <w:basedOn w:val="affff"/>
    <w:qFormat/>
    <w:pPr>
      <w:spacing w:beforeLines="0" w:before="0" w:afterLines="0" w:after="0" w:line="276" w:lineRule="auto"/>
      <w:outlineLvl w:val="9"/>
    </w:pPr>
    <w:rPr>
      <w:rFonts w:ascii="宋体" w:eastAsia="宋体"/>
    </w:rPr>
  </w:style>
  <w:style w:type="paragraph" w:customStyle="1" w:styleId="afffffffffff">
    <w:name w:val="标准文件_附录四级无标题"/>
    <w:basedOn w:val="affff0"/>
    <w:qFormat/>
    <w:pPr>
      <w:spacing w:beforeLines="0" w:before="0" w:afterLines="0" w:after="0" w:line="276" w:lineRule="auto"/>
      <w:outlineLvl w:val="9"/>
    </w:pPr>
    <w:rPr>
      <w:rFonts w:ascii="宋体" w:eastAsia="宋体"/>
    </w:rPr>
  </w:style>
  <w:style w:type="paragraph" w:customStyle="1" w:styleId="afffffffffff0">
    <w:name w:val="标准文件_附录五级无标题"/>
    <w:basedOn w:val="affff2"/>
    <w:qFormat/>
    <w:pPr>
      <w:spacing w:beforeLines="0" w:before="0" w:afterLines="0" w:after="0" w:line="276" w:lineRule="auto"/>
      <w:outlineLvl w:val="9"/>
    </w:pPr>
    <w:rPr>
      <w:rFonts w:ascii="宋体" w:eastAsia="宋体"/>
    </w:rPr>
  </w:style>
  <w:style w:type="paragraph" w:customStyle="1" w:styleId="afffffffffff1">
    <w:name w:val="标准文件_引言一级无标题"/>
    <w:basedOn w:val="affffffffff4"/>
    <w:next w:val="aff7"/>
    <w:qFormat/>
    <w:pPr>
      <w:spacing w:beforeLines="0" w:before="0" w:afterLines="0" w:after="0" w:line="276" w:lineRule="auto"/>
    </w:pPr>
    <w:rPr>
      <w:rFonts w:ascii="宋体" w:eastAsia="宋体"/>
    </w:rPr>
  </w:style>
  <w:style w:type="paragraph" w:customStyle="1" w:styleId="afffffffffff2">
    <w:name w:val="标准文件_引言二级无标题"/>
    <w:basedOn w:val="affffffffff5"/>
    <w:next w:val="aff7"/>
    <w:qFormat/>
    <w:pPr>
      <w:spacing w:beforeLines="0" w:before="0" w:afterLines="0" w:after="0" w:line="276" w:lineRule="auto"/>
    </w:pPr>
    <w:rPr>
      <w:rFonts w:ascii="宋体" w:eastAsia="宋体"/>
    </w:rPr>
  </w:style>
  <w:style w:type="paragraph" w:customStyle="1" w:styleId="afffffffffff3">
    <w:name w:val="标准文件_引言三级无标题"/>
    <w:basedOn w:val="affffffffff6"/>
    <w:next w:val="aff7"/>
    <w:qFormat/>
    <w:pPr>
      <w:spacing w:beforeLines="0" w:before="0" w:afterLines="0" w:after="0" w:line="276" w:lineRule="auto"/>
    </w:pPr>
    <w:rPr>
      <w:rFonts w:ascii="宋体" w:eastAsia="宋体"/>
    </w:rPr>
  </w:style>
  <w:style w:type="paragraph" w:customStyle="1" w:styleId="afffffffffff4">
    <w:name w:val="标准文件_引言四级无标题"/>
    <w:basedOn w:val="affffffffff7"/>
    <w:next w:val="aff7"/>
    <w:qFormat/>
    <w:pPr>
      <w:spacing w:beforeLines="0" w:before="0" w:afterLines="0" w:after="0" w:line="276" w:lineRule="auto"/>
    </w:pPr>
    <w:rPr>
      <w:rFonts w:ascii="宋体" w:eastAsia="宋体"/>
    </w:rPr>
  </w:style>
  <w:style w:type="paragraph" w:customStyle="1" w:styleId="afffffffffff5">
    <w:name w:val="标准文件_引言五级无标题"/>
    <w:basedOn w:val="affffffffff8"/>
    <w:next w:val="aff7"/>
    <w:qFormat/>
    <w:pPr>
      <w:spacing w:beforeLines="0" w:before="0" w:afterLines="0" w:after="0" w:line="276" w:lineRule="auto"/>
    </w:pPr>
    <w:rPr>
      <w:rFonts w:ascii="宋体" w:eastAsia="宋体"/>
    </w:rPr>
  </w:style>
  <w:style w:type="paragraph" w:customStyle="1" w:styleId="afffffffffff6">
    <w:name w:val="标准文件_索引标题"/>
    <w:basedOn w:val="affe"/>
    <w:next w:val="aff7"/>
    <w:qFormat/>
    <w:rPr>
      <w:rFonts w:hAnsi="黑体"/>
    </w:rPr>
  </w:style>
  <w:style w:type="paragraph" w:customStyle="1" w:styleId="afffffffffff7">
    <w:name w:val="标准文件_脚注内容"/>
    <w:basedOn w:val="aff7"/>
    <w:qFormat/>
    <w:pPr>
      <w:ind w:leftChars="200" w:left="400" w:hangingChars="200" w:hanging="200"/>
    </w:pPr>
    <w:rPr>
      <w:sz w:val="15"/>
    </w:rPr>
  </w:style>
  <w:style w:type="paragraph" w:customStyle="1" w:styleId="afffffffffff8">
    <w:name w:val="标准文件_术语条一"/>
    <w:basedOn w:val="affffffff2"/>
    <w:next w:val="aff7"/>
    <w:qFormat/>
  </w:style>
  <w:style w:type="paragraph" w:customStyle="1" w:styleId="afffffffffff9">
    <w:name w:val="标准文件_术语条二"/>
    <w:basedOn w:val="affffffff5"/>
    <w:next w:val="aff7"/>
    <w:qFormat/>
  </w:style>
  <w:style w:type="paragraph" w:customStyle="1" w:styleId="afffffffffffa">
    <w:name w:val="标准文件_术语条三"/>
    <w:basedOn w:val="affffffff4"/>
    <w:next w:val="aff7"/>
    <w:qFormat/>
  </w:style>
  <w:style w:type="paragraph" w:customStyle="1" w:styleId="afffffffffffb">
    <w:name w:val="标准文件_术语条四"/>
    <w:basedOn w:val="affffffff7"/>
    <w:next w:val="aff7"/>
    <w:qFormat/>
  </w:style>
  <w:style w:type="paragraph" w:customStyle="1" w:styleId="afffffffffffc">
    <w:name w:val="标准文件_术语条五"/>
    <w:basedOn w:val="affffffff3"/>
    <w:next w:val="aff7"/>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d">
    <w:name w:val="发布"/>
    <w:basedOn w:val="a9"/>
    <w:qFormat/>
    <w:rPr>
      <w:rFonts w:ascii="黑体" w:eastAsia="黑体"/>
      <w:spacing w:val="85"/>
      <w:w w:val="100"/>
      <w:position w:val="3"/>
      <w:sz w:val="28"/>
      <w:szCs w:val="28"/>
    </w:rPr>
  </w:style>
  <w:style w:type="character" w:customStyle="1" w:styleId="HTMLChar">
    <w:name w:val="HTML 地址 Char"/>
    <w:basedOn w:val="a9"/>
    <w:link w:val="HTML"/>
    <w:qFormat/>
    <w:rPr>
      <w:rFonts w:ascii="Times New Roman" w:hAnsi="Times New Roman"/>
      <w:i/>
      <w:iCs/>
      <w:kern w:val="2"/>
      <w:sz w:val="21"/>
      <w:szCs w:val="24"/>
    </w:rPr>
  </w:style>
  <w:style w:type="character" w:customStyle="1" w:styleId="HTMLChar0">
    <w:name w:val="HTML 预设格式 Char"/>
    <w:basedOn w:val="a9"/>
    <w:link w:val="HTML0"/>
    <w:qFormat/>
    <w:rPr>
      <w:rFonts w:ascii="Courier New" w:hAnsi="Courier New" w:cs="Courier New"/>
      <w:kern w:val="2"/>
    </w:rPr>
  </w:style>
  <w:style w:type="paragraph" w:customStyle="1" w:styleId="afffffffffffe">
    <w:name w:val="标准书脚_偶数页"/>
    <w:qFormat/>
    <w:pPr>
      <w:spacing w:before="120"/>
    </w:pPr>
    <w:rPr>
      <w:sz w:val="18"/>
    </w:rPr>
  </w:style>
  <w:style w:type="paragraph" w:customStyle="1" w:styleId="affffffffffff">
    <w:name w:val="标准书脚_奇数页"/>
    <w:qFormat/>
    <w:pPr>
      <w:spacing w:before="120"/>
      <w:jc w:val="right"/>
    </w:pPr>
    <w:rPr>
      <w:sz w:val="18"/>
    </w:rPr>
  </w:style>
  <w:style w:type="paragraph" w:customStyle="1" w:styleId="affffffffffff0">
    <w:name w:val="标准书眉_奇数页"/>
    <w:next w:val="a8"/>
    <w:qFormat/>
    <w:pPr>
      <w:tabs>
        <w:tab w:val="center" w:pos="4154"/>
        <w:tab w:val="right" w:pos="8306"/>
      </w:tabs>
      <w:spacing w:after="120"/>
      <w:jc w:val="right"/>
    </w:pPr>
    <w:rPr>
      <w:sz w:val="21"/>
    </w:rPr>
  </w:style>
  <w:style w:type="paragraph" w:customStyle="1" w:styleId="affffffffffff1">
    <w:name w:val="标准书眉_偶数页"/>
    <w:basedOn w:val="affffffffffff0"/>
    <w:next w:val="a8"/>
    <w:qFormat/>
    <w:pPr>
      <w:jc w:val="left"/>
    </w:pPr>
  </w:style>
  <w:style w:type="paragraph" w:customStyle="1" w:styleId="affffffffffff2">
    <w:name w:val="前言、引言标题"/>
    <w:next w:val="a8"/>
    <w:qFormat/>
    <w:pPr>
      <w:shd w:val="clear" w:color="FFFFFF" w:fill="FFFFFF"/>
      <w:spacing w:before="640" w:after="560"/>
      <w:jc w:val="center"/>
      <w:outlineLvl w:val="0"/>
    </w:pPr>
    <w:rPr>
      <w:rFonts w:ascii="黑体" w:eastAsia="黑体"/>
      <w:sz w:val="32"/>
    </w:rPr>
  </w:style>
  <w:style w:type="paragraph" w:customStyle="1" w:styleId="affffffffffff3">
    <w:name w:val="参考文献、索引标题"/>
    <w:basedOn w:val="affffffffffff2"/>
    <w:next w:val="a8"/>
    <w:qFormat/>
    <w:pPr>
      <w:spacing w:after="200"/>
    </w:pPr>
    <w:rPr>
      <w:sz w:val="21"/>
    </w:rPr>
  </w:style>
  <w:style w:type="paragraph" w:customStyle="1" w:styleId="affffffffffff4">
    <w:name w:val="段"/>
    <w:link w:val="Chara"/>
    <w:qFormat/>
    <w:pPr>
      <w:autoSpaceDE w:val="0"/>
      <w:autoSpaceDN w:val="0"/>
      <w:ind w:firstLineChars="200" w:firstLine="200"/>
      <w:jc w:val="both"/>
    </w:pPr>
    <w:rPr>
      <w:rFonts w:ascii="宋体"/>
      <w:sz w:val="21"/>
    </w:rPr>
  </w:style>
  <w:style w:type="paragraph" w:customStyle="1" w:styleId="affffffffffff5">
    <w:name w:val="章标题"/>
    <w:next w:val="affffffffffff4"/>
    <w:qFormat/>
    <w:pPr>
      <w:spacing w:beforeLines="50" w:before="50" w:afterLines="50" w:after="50"/>
      <w:jc w:val="both"/>
      <w:outlineLvl w:val="1"/>
    </w:pPr>
    <w:rPr>
      <w:rFonts w:ascii="黑体" w:eastAsia="黑体"/>
      <w:sz w:val="21"/>
    </w:rPr>
  </w:style>
  <w:style w:type="paragraph" w:customStyle="1" w:styleId="affffffffffff6">
    <w:name w:val="一级条标题"/>
    <w:next w:val="affffffffffff4"/>
    <w:link w:val="Charb"/>
    <w:qFormat/>
    <w:pPr>
      <w:outlineLvl w:val="2"/>
    </w:pPr>
    <w:rPr>
      <w:rFonts w:eastAsia="黑体"/>
      <w:sz w:val="21"/>
    </w:rPr>
  </w:style>
  <w:style w:type="character" w:customStyle="1" w:styleId="Charb">
    <w:name w:val="一级条标题 Char"/>
    <w:link w:val="affffffffffff6"/>
    <w:qFormat/>
    <w:rPr>
      <w:rFonts w:ascii="Times New Roman" w:eastAsia="黑体" w:hAnsi="Times New Roman"/>
      <w:sz w:val="21"/>
    </w:rPr>
  </w:style>
  <w:style w:type="paragraph" w:customStyle="1" w:styleId="affffffffffff7">
    <w:name w:val="二级条标题"/>
    <w:basedOn w:val="affffffffffff6"/>
    <w:next w:val="affffffffffff4"/>
    <w:link w:val="Charc"/>
    <w:qFormat/>
    <w:pPr>
      <w:outlineLvl w:val="3"/>
    </w:pPr>
  </w:style>
  <w:style w:type="character" w:customStyle="1" w:styleId="Charc">
    <w:name w:val="二级条标题 Char"/>
    <w:link w:val="affffffffffff7"/>
    <w:qFormat/>
    <w:rPr>
      <w:rFonts w:ascii="Times New Roman" w:eastAsia="黑体" w:hAnsi="Times New Roman"/>
      <w:sz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25">
    <w:name w:val="封面标准号2"/>
    <w:basedOn w:val="12"/>
    <w:qFormat/>
    <w:pPr>
      <w:framePr w:w="9138" w:h="1244" w:hRule="exact" w:wrap="auto" w:vAnchor="page" w:hAnchor="margin" w:y="2908"/>
      <w:adjustRightInd w:val="0"/>
      <w:spacing w:before="357" w:line="280" w:lineRule="exact"/>
    </w:pPr>
  </w:style>
  <w:style w:type="paragraph" w:customStyle="1" w:styleId="affffffffffff8">
    <w:name w:val="附录标识"/>
    <w:basedOn w:val="affffffffffff2"/>
    <w:qFormat/>
    <w:pPr>
      <w:tabs>
        <w:tab w:val="left" w:pos="6405"/>
      </w:tabs>
      <w:spacing w:after="200"/>
    </w:pPr>
    <w:rPr>
      <w:sz w:val="21"/>
    </w:rPr>
  </w:style>
  <w:style w:type="paragraph" w:customStyle="1" w:styleId="a2">
    <w:name w:val="附录表标题"/>
    <w:next w:val="affffffffffff4"/>
    <w:qFormat/>
    <w:pPr>
      <w:numPr>
        <w:numId w:val="2"/>
      </w:numPr>
      <w:jc w:val="center"/>
      <w:textAlignment w:val="baseline"/>
    </w:pPr>
    <w:rPr>
      <w:rFonts w:ascii="黑体" w:eastAsia="黑体"/>
      <w:kern w:val="21"/>
      <w:sz w:val="21"/>
    </w:rPr>
  </w:style>
  <w:style w:type="paragraph" w:customStyle="1" w:styleId="affffffffffff9">
    <w:name w:val="附录章标题"/>
    <w:next w:val="affffffffffff4"/>
    <w:qFormat/>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fffffffffa">
    <w:name w:val="附录一级条标题"/>
    <w:basedOn w:val="affffffffffff9"/>
    <w:next w:val="affffffffffff4"/>
    <w:qFormat/>
    <w:pPr>
      <w:autoSpaceDN w:val="0"/>
      <w:spacing w:beforeLines="0" w:before="0" w:afterLines="0" w:after="0"/>
      <w:outlineLvl w:val="2"/>
    </w:pPr>
  </w:style>
  <w:style w:type="paragraph" w:customStyle="1" w:styleId="affffffffffffb">
    <w:name w:val="附录二级条标题"/>
    <w:basedOn w:val="affffffffffffa"/>
    <w:next w:val="affffffffffff4"/>
    <w:qFormat/>
    <w:pPr>
      <w:outlineLvl w:val="3"/>
    </w:pPr>
  </w:style>
  <w:style w:type="paragraph" w:customStyle="1" w:styleId="affffffffffffc">
    <w:name w:val="附录三级条标题"/>
    <w:basedOn w:val="affffffffffffb"/>
    <w:next w:val="affffffffffff4"/>
    <w:qFormat/>
    <w:pPr>
      <w:outlineLvl w:val="4"/>
    </w:pPr>
  </w:style>
  <w:style w:type="paragraph" w:customStyle="1" w:styleId="affffffffffffd">
    <w:name w:val="附录四级条标题"/>
    <w:basedOn w:val="affffffffffffc"/>
    <w:next w:val="affffffffffff4"/>
    <w:qFormat/>
    <w:pPr>
      <w:outlineLvl w:val="5"/>
    </w:pPr>
  </w:style>
  <w:style w:type="paragraph" w:customStyle="1" w:styleId="a">
    <w:name w:val="附录图标题"/>
    <w:next w:val="affffffffffff4"/>
    <w:qFormat/>
    <w:pPr>
      <w:numPr>
        <w:numId w:val="3"/>
      </w:numPr>
      <w:jc w:val="center"/>
    </w:pPr>
    <w:rPr>
      <w:rFonts w:ascii="黑体" w:eastAsia="黑体"/>
      <w:sz w:val="21"/>
    </w:rPr>
  </w:style>
  <w:style w:type="paragraph" w:customStyle="1" w:styleId="affffffffffffe">
    <w:name w:val="附录五级条标题"/>
    <w:basedOn w:val="affffffffffffd"/>
    <w:next w:val="affffffffffff4"/>
    <w:qFormat/>
    <w:pPr>
      <w:outlineLvl w:val="6"/>
    </w:pPr>
  </w:style>
  <w:style w:type="paragraph" w:customStyle="1" w:styleId="afffffffffffff">
    <w:name w:val="列项——（一级）"/>
    <w:qFormat/>
    <w:pPr>
      <w:widowControl w:val="0"/>
      <w:tabs>
        <w:tab w:val="left" w:pos="854"/>
      </w:tabs>
      <w:ind w:leftChars="200" w:left="200" w:hangingChars="200" w:hanging="200"/>
      <w:jc w:val="both"/>
    </w:pPr>
    <w:rPr>
      <w:rFonts w:ascii="宋体"/>
      <w:sz w:val="21"/>
    </w:rPr>
  </w:style>
  <w:style w:type="paragraph" w:customStyle="1" w:styleId="a3">
    <w:name w:val="列项●（二级）"/>
    <w:qFormat/>
    <w:pPr>
      <w:numPr>
        <w:numId w:val="4"/>
      </w:numPr>
      <w:tabs>
        <w:tab w:val="left" w:pos="840"/>
      </w:tabs>
      <w:ind w:leftChars="400" w:left="600" w:hangingChars="200" w:hanging="200"/>
      <w:jc w:val="both"/>
    </w:pPr>
    <w:rPr>
      <w:rFonts w:ascii="宋体"/>
      <w:sz w:val="21"/>
    </w:rPr>
  </w:style>
  <w:style w:type="paragraph" w:customStyle="1" w:styleId="afffffffffffff0">
    <w:name w:val="目次、标准名称标题"/>
    <w:basedOn w:val="affffffffffff2"/>
    <w:next w:val="affffffffffff4"/>
    <w:qFormat/>
    <w:pPr>
      <w:spacing w:line="460" w:lineRule="exact"/>
    </w:pPr>
  </w:style>
  <w:style w:type="paragraph" w:customStyle="1" w:styleId="afffffffffffff1">
    <w:name w:val="三级条标题"/>
    <w:basedOn w:val="affffffffffff7"/>
    <w:next w:val="affffffffffff4"/>
    <w:qFormat/>
    <w:pPr>
      <w:outlineLvl w:val="4"/>
    </w:pPr>
  </w:style>
  <w:style w:type="paragraph" w:customStyle="1" w:styleId="afffffffffffff2">
    <w:name w:val="示例"/>
    <w:next w:val="affffffffffff4"/>
    <w:qFormat/>
    <w:pPr>
      <w:tabs>
        <w:tab w:val="left" w:pos="816"/>
      </w:tabs>
      <w:ind w:firstLineChars="233" w:firstLine="419"/>
      <w:jc w:val="both"/>
    </w:pPr>
    <w:rPr>
      <w:rFonts w:ascii="宋体"/>
      <w:sz w:val="18"/>
    </w:rPr>
  </w:style>
  <w:style w:type="paragraph" w:customStyle="1" w:styleId="afffffffffffff3">
    <w:name w:val="数字编号列项（二级）"/>
    <w:qFormat/>
    <w:pPr>
      <w:ind w:leftChars="400" w:left="1260" w:hangingChars="200" w:hanging="420"/>
      <w:jc w:val="both"/>
    </w:pPr>
    <w:rPr>
      <w:rFonts w:ascii="宋体"/>
      <w:sz w:val="21"/>
    </w:rPr>
  </w:style>
  <w:style w:type="paragraph" w:customStyle="1" w:styleId="afffffffffffff4">
    <w:name w:val="四级条标题"/>
    <w:basedOn w:val="afffffffffffff1"/>
    <w:next w:val="affffffffffff4"/>
    <w:qFormat/>
    <w:pPr>
      <w:tabs>
        <w:tab w:val="left" w:pos="2520"/>
      </w:tabs>
      <w:ind w:left="2520" w:hanging="420"/>
      <w:outlineLvl w:val="5"/>
    </w:pPr>
  </w:style>
  <w:style w:type="paragraph" w:customStyle="1" w:styleId="afffffffffffff5">
    <w:name w:val="条文脚注"/>
    <w:basedOn w:val="af4"/>
    <w:qFormat/>
    <w:pPr>
      <w:spacing w:line="240" w:lineRule="auto"/>
      <w:ind w:left="780" w:hanging="360"/>
      <w:jc w:val="both"/>
    </w:pPr>
    <w:rPr>
      <w:rFonts w:hAnsi="Times New Roman"/>
    </w:rPr>
  </w:style>
  <w:style w:type="paragraph" w:customStyle="1" w:styleId="afffffffffffff6">
    <w:name w:val="图表脚注"/>
    <w:next w:val="affffffffffff4"/>
    <w:qFormat/>
    <w:pPr>
      <w:ind w:leftChars="200" w:left="300" w:hangingChars="100" w:hanging="100"/>
      <w:jc w:val="both"/>
    </w:pPr>
    <w:rPr>
      <w:rFonts w:ascii="宋体"/>
      <w:sz w:val="18"/>
    </w:rPr>
  </w:style>
  <w:style w:type="paragraph" w:customStyle="1" w:styleId="afffffffffffff7">
    <w:name w:val="五级条标题"/>
    <w:basedOn w:val="afffffffffffff4"/>
    <w:next w:val="affffffffffff4"/>
    <w:qFormat/>
    <w:pPr>
      <w:tabs>
        <w:tab w:val="clear" w:pos="2520"/>
      </w:tabs>
      <w:ind w:left="0" w:firstLine="0"/>
      <w:outlineLvl w:val="6"/>
    </w:pPr>
  </w:style>
  <w:style w:type="paragraph" w:customStyle="1" w:styleId="afffffffffffff8">
    <w:name w:val="正文表标题"/>
    <w:next w:val="affffffffffff4"/>
    <w:qFormat/>
    <w:pPr>
      <w:jc w:val="center"/>
    </w:pPr>
    <w:rPr>
      <w:rFonts w:ascii="黑体" w:eastAsia="黑体"/>
      <w:sz w:val="21"/>
    </w:rPr>
  </w:style>
  <w:style w:type="paragraph" w:customStyle="1" w:styleId="afffffffffffff9">
    <w:name w:val="正文图标题"/>
    <w:next w:val="affffffffffff4"/>
    <w:qFormat/>
    <w:pPr>
      <w:jc w:val="center"/>
    </w:pPr>
    <w:rPr>
      <w:rFonts w:ascii="黑体" w:eastAsia="黑体"/>
      <w:sz w:val="21"/>
    </w:rPr>
  </w:style>
  <w:style w:type="paragraph" w:customStyle="1" w:styleId="afffffffffffffa">
    <w:name w:val="注："/>
    <w:next w:val="affffffffffff4"/>
    <w:qFormat/>
    <w:pPr>
      <w:widowControl w:val="0"/>
      <w:autoSpaceDE w:val="0"/>
      <w:autoSpaceDN w:val="0"/>
      <w:ind w:left="840" w:hanging="420"/>
      <w:jc w:val="both"/>
    </w:pPr>
    <w:rPr>
      <w:rFonts w:ascii="宋体"/>
      <w:sz w:val="18"/>
    </w:rPr>
  </w:style>
  <w:style w:type="paragraph" w:customStyle="1" w:styleId="a1">
    <w:name w:val="注×："/>
    <w:qFormat/>
    <w:pPr>
      <w:widowControl w:val="0"/>
      <w:numPr>
        <w:numId w:val="5"/>
      </w:numPr>
      <w:tabs>
        <w:tab w:val="clear" w:pos="900"/>
        <w:tab w:val="left" w:pos="630"/>
      </w:tabs>
      <w:autoSpaceDE w:val="0"/>
      <w:autoSpaceDN w:val="0"/>
      <w:jc w:val="both"/>
    </w:pPr>
    <w:rPr>
      <w:rFonts w:ascii="宋体"/>
      <w:sz w:val="18"/>
    </w:rPr>
  </w:style>
  <w:style w:type="paragraph" w:customStyle="1" w:styleId="afffffffffffffb">
    <w:name w:val="字母编号列项（一级）"/>
    <w:qFormat/>
    <w:pPr>
      <w:ind w:leftChars="200" w:left="840" w:hangingChars="200" w:hanging="420"/>
      <w:jc w:val="both"/>
    </w:pPr>
    <w:rPr>
      <w:rFonts w:ascii="宋体"/>
      <w:sz w:val="21"/>
    </w:rPr>
  </w:style>
  <w:style w:type="paragraph" w:customStyle="1" w:styleId="a0">
    <w:name w:val="列项◆（三级）"/>
    <w:qFormat/>
    <w:pPr>
      <w:numPr>
        <w:numId w:val="6"/>
      </w:numPr>
      <w:ind w:leftChars="600" w:left="800" w:hangingChars="200" w:hanging="200"/>
    </w:pPr>
    <w:rPr>
      <w:rFonts w:ascii="宋体"/>
      <w:sz w:val="21"/>
    </w:rPr>
  </w:style>
  <w:style w:type="paragraph" w:customStyle="1" w:styleId="afffffffffffffc">
    <w:name w:val="编号列项（三级）"/>
    <w:qFormat/>
    <w:pPr>
      <w:ind w:leftChars="600" w:left="800" w:hangingChars="200" w:hanging="200"/>
    </w:pPr>
    <w:rPr>
      <w:rFonts w:ascii="宋体"/>
      <w:sz w:val="21"/>
    </w:rPr>
  </w:style>
  <w:style w:type="character" w:customStyle="1" w:styleId="text3">
    <w:name w:val="text3"/>
    <w:qFormat/>
    <w:rPr>
      <w:rFonts w:ascii="ڌ墍" w:eastAsia="ڌ墍" w:hint="eastAsia"/>
      <w:sz w:val="18"/>
      <w:szCs w:val="18"/>
    </w:rPr>
  </w:style>
  <w:style w:type="character" w:customStyle="1" w:styleId="2Char0">
    <w:name w:val="正文文本 2 Char"/>
    <w:basedOn w:val="a9"/>
    <w:link w:val="21"/>
    <w:qFormat/>
    <w:rPr>
      <w:rFonts w:ascii="宋体" w:hAnsi="宋体"/>
      <w:kern w:val="2"/>
      <w:sz w:val="24"/>
      <w:szCs w:val="24"/>
    </w:rPr>
  </w:style>
  <w:style w:type="character" w:customStyle="1" w:styleId="Char1">
    <w:name w:val="日期 Char"/>
    <w:basedOn w:val="a9"/>
    <w:link w:val="af0"/>
    <w:qFormat/>
    <w:rPr>
      <w:rFonts w:ascii="Times New Roman" w:hAnsi="Times New Roman"/>
      <w:kern w:val="2"/>
      <w:sz w:val="21"/>
      <w:szCs w:val="24"/>
    </w:rPr>
  </w:style>
  <w:style w:type="paragraph" w:customStyle="1" w:styleId="13">
    <w:name w:val="样式1"/>
    <w:basedOn w:val="1"/>
    <w:qFormat/>
    <w:pPr>
      <w:snapToGrid w:val="0"/>
      <w:spacing w:before="100" w:beforeAutospacing="1" w:after="100" w:afterAutospacing="1" w:line="240" w:lineRule="auto"/>
      <w:ind w:left="432" w:hanging="432"/>
    </w:pPr>
    <w:rPr>
      <w:rFonts w:ascii="黑体" w:eastAsia="黑体" w:hAnsi="黑体"/>
      <w:b w:val="0"/>
      <w:sz w:val="21"/>
    </w:rPr>
  </w:style>
  <w:style w:type="paragraph" w:customStyle="1" w:styleId="26">
    <w:name w:val="样式2"/>
    <w:basedOn w:val="1"/>
    <w:qFormat/>
    <w:pPr>
      <w:snapToGrid w:val="0"/>
      <w:spacing w:before="120" w:after="120" w:line="240" w:lineRule="auto"/>
      <w:ind w:left="432" w:hanging="432"/>
    </w:pPr>
    <w:rPr>
      <w:rFonts w:ascii="黑体" w:eastAsia="黑体" w:hAnsi="黑体"/>
      <w:b w:val="0"/>
      <w:sz w:val="21"/>
    </w:rPr>
  </w:style>
  <w:style w:type="paragraph" w:customStyle="1" w:styleId="14">
    <w:name w:val="列出段落1"/>
    <w:basedOn w:val="a8"/>
    <w:uiPriority w:val="34"/>
    <w:qFormat/>
    <w:pPr>
      <w:adjustRightInd/>
      <w:spacing w:line="240" w:lineRule="auto"/>
      <w:ind w:firstLineChars="200" w:firstLine="420"/>
    </w:pPr>
    <w:rPr>
      <w:rFonts w:ascii="Times New Roman" w:hAnsi="Times New Roman"/>
      <w:szCs w:val="24"/>
    </w:rPr>
  </w:style>
  <w:style w:type="character" w:customStyle="1" w:styleId="tran">
    <w:name w:val="tran"/>
    <w:qFormat/>
  </w:style>
  <w:style w:type="paragraph" w:styleId="afffffffffffffd">
    <w:name w:val="List Paragraph"/>
    <w:basedOn w:val="a8"/>
    <w:uiPriority w:val="34"/>
    <w:qFormat/>
    <w:pPr>
      <w:adjustRightInd/>
      <w:spacing w:line="240" w:lineRule="auto"/>
      <w:ind w:firstLineChars="200" w:firstLine="420"/>
    </w:pPr>
    <w:rPr>
      <w:rFonts w:ascii="Times New Roman" w:hAnsi="Times New Roman"/>
      <w:szCs w:val="24"/>
    </w:rPr>
  </w:style>
  <w:style w:type="character" w:customStyle="1" w:styleId="Chara">
    <w:name w:val="段 Char"/>
    <w:link w:val="affffffffffff4"/>
    <w:qFormat/>
    <w:rPr>
      <w:rFonts w:ascii="宋体" w:hAnsi="Times New Roman"/>
      <w:sz w:val="21"/>
    </w:rPr>
  </w:style>
  <w:style w:type="paragraph" w:customStyle="1" w:styleId="afffffffffffffe">
    <w:name w:val="二级无"/>
    <w:basedOn w:val="affffffffffff7"/>
    <w:qFormat/>
    <w:pPr>
      <w:ind w:left="425"/>
    </w:pPr>
    <w:rPr>
      <w:rFonts w:ascii="宋体" w:eastAsia="宋体"/>
      <w:szCs w:val="21"/>
    </w:rPr>
  </w:style>
  <w:style w:type="character" w:customStyle="1" w:styleId="Char">
    <w:name w:val="批注文字 Char"/>
    <w:basedOn w:val="a9"/>
    <w:link w:val="ae"/>
    <w:uiPriority w:val="99"/>
    <w:semiHidden/>
    <w:qFormat/>
    <w:rPr>
      <w:rFonts w:ascii="Calibri" w:hAnsi="Calibri"/>
      <w:kern w:val="2"/>
      <w:sz w:val="21"/>
      <w:szCs w:val="21"/>
    </w:rPr>
  </w:style>
  <w:style w:type="character" w:customStyle="1" w:styleId="Char7">
    <w:name w:val="批注主题 Char"/>
    <w:basedOn w:val="Char"/>
    <w:link w:val="af8"/>
    <w:uiPriority w:val="99"/>
    <w:semiHidden/>
    <w:qFormat/>
    <w:rPr>
      <w:rFonts w:ascii="Calibri" w:hAnsi="Calibri"/>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E6B99E453C4D358764FE2D5DD9DC8D"/>
        <w:category>
          <w:name w:val="常规"/>
          <w:gallery w:val="placeholder"/>
        </w:category>
        <w:types>
          <w:type w:val="bbPlcHdr"/>
        </w:types>
        <w:behaviors>
          <w:behavior w:val="content"/>
        </w:behaviors>
        <w:guid w:val="{179C551D-20A9-4A42-86E8-BF499424FEC1}"/>
      </w:docPartPr>
      <w:docPartBody>
        <w:p w:rsidR="0037302B" w:rsidRDefault="00AF33BE">
          <w:pPr>
            <w:pStyle w:val="F3E6B99E453C4D358764FE2D5DD9DC8D"/>
          </w:pPr>
          <w:r>
            <w:rPr>
              <w:rStyle w:val="a3"/>
              <w:rFonts w:hint="eastAsia"/>
            </w:rPr>
            <w:t>单击或点击此处输入文字。</w:t>
          </w:r>
        </w:p>
      </w:docPartBody>
    </w:docPart>
    <w:docPart>
      <w:docPartPr>
        <w:name w:val="{bf1f2bf5-b35f-4866-8b35-37d1c2e5ece3}"/>
        <w:category>
          <w:name w:val="常规"/>
          <w:gallery w:val="placeholder"/>
        </w:category>
        <w:types>
          <w:type w:val="bbPlcHdr"/>
        </w:types>
        <w:behaviors>
          <w:behavior w:val="content"/>
        </w:behaviors>
        <w:guid w:val="{BF1F2BF5-B35F-4866-8B35-37D1C2E5ECE3}"/>
      </w:docPartPr>
      <w:docPartBody>
        <w:p w:rsidR="0037302B" w:rsidRDefault="00AF33BE">
          <w:pPr>
            <w:pStyle w:val="E8132C12740C4F0D88C5A581D4CDC544"/>
          </w:pPr>
          <w:r>
            <w:rPr>
              <w:rStyle w:val="a3"/>
              <w:rFonts w:hint="eastAsia"/>
            </w:rPr>
            <w:t>选择一项。</w:t>
          </w:r>
        </w:p>
      </w:docPartBody>
    </w:docPart>
    <w:docPart>
      <w:docPartPr>
        <w:name w:val="{160eb8e6-900b-4432-89d4-0b5348f96861}"/>
        <w:category>
          <w:name w:val="常规"/>
          <w:gallery w:val="placeholder"/>
        </w:category>
        <w:types>
          <w:type w:val="bbPlcHdr"/>
        </w:types>
        <w:behaviors>
          <w:behavior w:val="content"/>
        </w:behaviors>
        <w:guid w:val="{160EB8E6-900B-4432-89D4-0B5348F96861}"/>
      </w:docPartPr>
      <w:docPartBody>
        <w:p w:rsidR="0037302B" w:rsidRDefault="00AF33BE">
          <w:pPr>
            <w:pStyle w:val="83ACB6657A5E404E89D36466098E691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default"/>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ڌ墍">
    <w:altName w:val="微软雅黑"/>
    <w:charset w:val="00"/>
    <w:family w:val="roma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B17"/>
    <w:rsid w:val="000918F2"/>
    <w:rsid w:val="00095F07"/>
    <w:rsid w:val="001319DB"/>
    <w:rsid w:val="001C3B17"/>
    <w:rsid w:val="00282279"/>
    <w:rsid w:val="002A23FD"/>
    <w:rsid w:val="003268A9"/>
    <w:rsid w:val="00370C95"/>
    <w:rsid w:val="0037302B"/>
    <w:rsid w:val="003769A7"/>
    <w:rsid w:val="00383019"/>
    <w:rsid w:val="003E53AF"/>
    <w:rsid w:val="003F5989"/>
    <w:rsid w:val="00412CD0"/>
    <w:rsid w:val="004751AB"/>
    <w:rsid w:val="004779E9"/>
    <w:rsid w:val="005360A9"/>
    <w:rsid w:val="0057080D"/>
    <w:rsid w:val="005E4430"/>
    <w:rsid w:val="005E79DF"/>
    <w:rsid w:val="00663368"/>
    <w:rsid w:val="006C0557"/>
    <w:rsid w:val="006C429F"/>
    <w:rsid w:val="006D1C39"/>
    <w:rsid w:val="00707E70"/>
    <w:rsid w:val="00723CF9"/>
    <w:rsid w:val="00745FD8"/>
    <w:rsid w:val="0076528E"/>
    <w:rsid w:val="009F418C"/>
    <w:rsid w:val="00A37D56"/>
    <w:rsid w:val="00A7633F"/>
    <w:rsid w:val="00AB1B4A"/>
    <w:rsid w:val="00AB799D"/>
    <w:rsid w:val="00AF33BE"/>
    <w:rsid w:val="00B621F4"/>
    <w:rsid w:val="00B817A5"/>
    <w:rsid w:val="00B92426"/>
    <w:rsid w:val="00BC4E88"/>
    <w:rsid w:val="00C87FC8"/>
    <w:rsid w:val="00CF585D"/>
    <w:rsid w:val="00D425BE"/>
    <w:rsid w:val="00D651FF"/>
    <w:rsid w:val="00D80A75"/>
    <w:rsid w:val="00D82535"/>
    <w:rsid w:val="00E22FAD"/>
    <w:rsid w:val="00E53D3E"/>
    <w:rsid w:val="00EA3F2C"/>
    <w:rsid w:val="00EE618C"/>
    <w:rsid w:val="00F24F63"/>
    <w:rsid w:val="00F262EC"/>
    <w:rsid w:val="00FE0992"/>
    <w:rsid w:val="00FE0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3E6B99E453C4D358764FE2D5DD9DC8D">
    <w:name w:val="F3E6B99E453C4D358764FE2D5DD9DC8D"/>
    <w:qFormat/>
    <w:pPr>
      <w:widowControl w:val="0"/>
      <w:jc w:val="both"/>
    </w:pPr>
    <w:rPr>
      <w:kern w:val="2"/>
      <w:sz w:val="21"/>
      <w:szCs w:val="22"/>
    </w:rPr>
  </w:style>
  <w:style w:type="paragraph" w:customStyle="1" w:styleId="B8A47468D2CE401E9F2F2580654A0891">
    <w:name w:val="B8A47468D2CE401E9F2F2580654A0891"/>
    <w:qFormat/>
    <w:pPr>
      <w:widowControl w:val="0"/>
      <w:jc w:val="both"/>
    </w:pPr>
    <w:rPr>
      <w:kern w:val="2"/>
      <w:sz w:val="21"/>
      <w:szCs w:val="22"/>
    </w:rPr>
  </w:style>
  <w:style w:type="paragraph" w:customStyle="1" w:styleId="29C93796918B48CD8497FF450AE31930">
    <w:name w:val="29C93796918B48CD8497FF450AE31930"/>
    <w:qFormat/>
    <w:pPr>
      <w:widowControl w:val="0"/>
      <w:jc w:val="both"/>
    </w:pPr>
    <w:rPr>
      <w:kern w:val="2"/>
      <w:sz w:val="21"/>
      <w:szCs w:val="22"/>
    </w:rPr>
  </w:style>
  <w:style w:type="paragraph" w:customStyle="1" w:styleId="E8132C12740C4F0D88C5A581D4CDC544">
    <w:name w:val="E8132C12740C4F0D88C5A581D4CDC544"/>
    <w:qFormat/>
    <w:pPr>
      <w:widowControl w:val="0"/>
      <w:jc w:val="both"/>
    </w:pPr>
    <w:rPr>
      <w:kern w:val="2"/>
      <w:sz w:val="21"/>
      <w:szCs w:val="22"/>
    </w:rPr>
  </w:style>
  <w:style w:type="paragraph" w:customStyle="1" w:styleId="83ACB6657A5E404E89D36466098E691E">
    <w:name w:val="83ACB6657A5E404E89D36466098E691E"/>
    <w:qFormat/>
    <w:pPr>
      <w:widowControl w:val="0"/>
      <w:jc w:val="both"/>
    </w:pPr>
    <w:rPr>
      <w:kern w:val="2"/>
      <w:sz w:val="21"/>
      <w:szCs w:val="22"/>
    </w:rPr>
  </w:style>
  <w:style w:type="paragraph" w:customStyle="1" w:styleId="F32046DE81F645BCBFF9D1D448C45B39">
    <w:name w:val="F32046DE81F645BCBFF9D1D448C45B39"/>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3E6B99E453C4D358764FE2D5DD9DC8D">
    <w:name w:val="F3E6B99E453C4D358764FE2D5DD9DC8D"/>
    <w:qFormat/>
    <w:pPr>
      <w:widowControl w:val="0"/>
      <w:jc w:val="both"/>
    </w:pPr>
    <w:rPr>
      <w:kern w:val="2"/>
      <w:sz w:val="21"/>
      <w:szCs w:val="22"/>
    </w:rPr>
  </w:style>
  <w:style w:type="paragraph" w:customStyle="1" w:styleId="B8A47468D2CE401E9F2F2580654A0891">
    <w:name w:val="B8A47468D2CE401E9F2F2580654A0891"/>
    <w:qFormat/>
    <w:pPr>
      <w:widowControl w:val="0"/>
      <w:jc w:val="both"/>
    </w:pPr>
    <w:rPr>
      <w:kern w:val="2"/>
      <w:sz w:val="21"/>
      <w:szCs w:val="22"/>
    </w:rPr>
  </w:style>
  <w:style w:type="paragraph" w:customStyle="1" w:styleId="29C93796918B48CD8497FF450AE31930">
    <w:name w:val="29C93796918B48CD8497FF450AE31930"/>
    <w:qFormat/>
    <w:pPr>
      <w:widowControl w:val="0"/>
      <w:jc w:val="both"/>
    </w:pPr>
    <w:rPr>
      <w:kern w:val="2"/>
      <w:sz w:val="21"/>
      <w:szCs w:val="22"/>
    </w:rPr>
  </w:style>
  <w:style w:type="paragraph" w:customStyle="1" w:styleId="E8132C12740C4F0D88C5A581D4CDC544">
    <w:name w:val="E8132C12740C4F0D88C5A581D4CDC544"/>
    <w:qFormat/>
    <w:pPr>
      <w:widowControl w:val="0"/>
      <w:jc w:val="both"/>
    </w:pPr>
    <w:rPr>
      <w:kern w:val="2"/>
      <w:sz w:val="21"/>
      <w:szCs w:val="22"/>
    </w:rPr>
  </w:style>
  <w:style w:type="paragraph" w:customStyle="1" w:styleId="83ACB6657A5E404E89D36466098E691E">
    <w:name w:val="83ACB6657A5E404E89D36466098E691E"/>
    <w:qFormat/>
    <w:pPr>
      <w:widowControl w:val="0"/>
      <w:jc w:val="both"/>
    </w:pPr>
    <w:rPr>
      <w:kern w:val="2"/>
      <w:sz w:val="21"/>
      <w:szCs w:val="22"/>
    </w:rPr>
  </w:style>
  <w:style w:type="paragraph" w:customStyle="1" w:styleId="F32046DE81F645BCBFF9D1D448C45B39">
    <w:name w:val="F32046DE81F645BCBFF9D1D448C45B3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3.xml><?xml version="1.0" encoding="utf-8"?>
<dataSourceCollection xmlns="http://www.yonyou.com/datasource"/>
</file>

<file path=customXml/itemProps1.xml><?xml version="1.0" encoding="utf-8"?>
<ds:datastoreItem xmlns:ds="http://schemas.openxmlformats.org/officeDocument/2006/customXml" ds:itemID="{BF76D153-E912-4430-B00A-60332079D09A}">
  <ds:schemaRefs>
    <ds:schemaRef ds:uri="http://www.yonyou.com/rel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5BB59C-9D78-4A98-B7BD-7F9B752E4654}">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1523</Words>
  <Characters>8682</Characters>
  <Application>Microsoft Office Word</Application>
  <DocSecurity>0</DocSecurity>
  <Lines>72</Lines>
  <Paragraphs>20</Paragraphs>
  <ScaleCrop>false</ScaleCrop>
  <Company>PCMI</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
  <dc:description>&lt;config cover="true" show_menu="true" version="1.0.0" doctype="SDKXY"&gt;_x000d_
&lt;/config&gt;</dc:description>
  <cp:lastModifiedBy>Windows 用户</cp:lastModifiedBy>
  <cp:revision>52</cp:revision>
  <cp:lastPrinted>2022-06-30T06:39:00Z</cp:lastPrinted>
  <dcterms:created xsi:type="dcterms:W3CDTF">2021-10-21T16:12:00Z</dcterms:created>
  <dcterms:modified xsi:type="dcterms:W3CDTF">2022-06-30T08:57:00Z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2052-11.1.0.11830</vt:lpwstr>
  </property>
  <property fmtid="{D5CDD505-2E9C-101B-9397-08002B2CF9AE}" pid="15" name="ICV">
    <vt:lpwstr>7F67A72A90DB4F308D5A5AAFAAD785CF</vt:lpwstr>
  </property>
</Properties>
</file>