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ind w:firstLine="0" w:firstLineChars="0"/>
        <w:jc w:val="lef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附件4</w:t>
      </w:r>
    </w:p>
    <w:p>
      <w:pPr>
        <w:ind w:firstLine="0" w:firstLineChars="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“十四五”能源领域科技创新项目推荐单位</w:t>
      </w:r>
    </w:p>
    <w:p>
      <w:pPr>
        <w:ind w:firstLine="0" w:firstLineChars="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填报说明</w:t>
      </w:r>
    </w:p>
    <w:p>
      <w:pPr>
        <w:ind w:firstLine="640"/>
        <w:rPr>
          <w:rFonts w:ascii="黑体" w:eastAsia="黑体" w:cs="Times New Roman"/>
          <w:szCs w:val="32"/>
        </w:rPr>
      </w:pPr>
      <w:r>
        <w:rPr>
          <w:rFonts w:hint="eastAsia" w:ascii="黑体" w:eastAsia="黑体" w:cs="Times New Roman"/>
          <w:szCs w:val="32"/>
        </w:rPr>
        <w:t>一、开通登录权限</w:t>
      </w:r>
    </w:p>
    <w:p>
      <w:pPr>
        <w:spacing w:line="240" w:lineRule="auto"/>
        <w:ind w:firstLine="640"/>
        <w:contextualSpacing/>
        <w:rPr>
          <w:rFonts w:ascii="仿宋_GB2312" w:cs="Times New Roman"/>
          <w:szCs w:val="32"/>
        </w:rPr>
      </w:pPr>
      <w:r>
        <w:rPr>
          <w:rFonts w:hint="eastAsia" w:ascii="仿宋_GB2312" w:cs="Times New Roman"/>
          <w:szCs w:val="32"/>
        </w:rPr>
        <w:t>推荐单位填写用户联系人反馈表，并于2022年11月11日前</w:t>
      </w:r>
      <w:r>
        <w:rPr>
          <w:rFonts w:hint="eastAsia"/>
        </w:rPr>
        <w:fldChar w:fldCharType="begin"/>
      </w:r>
      <w:r>
        <w:instrText xml:space="preserve"> HYPERLINK "mailto:请各单位于2022年X月X日前将用户信息反馈表发送至邮箱nykj@eppei.com" </w:instrText>
      </w:r>
      <w:r>
        <w:rPr>
          <w:rFonts w:hint="eastAsia"/>
        </w:rPr>
        <w:fldChar w:fldCharType="separate"/>
      </w:r>
      <w:r>
        <w:rPr>
          <w:rStyle w:val="13"/>
          <w:rFonts w:hint="eastAsia" w:ascii="仿宋_GB2312" w:cs="Times New Roman"/>
          <w:color w:val="auto"/>
          <w:szCs w:val="32"/>
          <w:u w:val="none"/>
        </w:rPr>
        <w:t>请各单位将用户信息反馈表发送至邮箱nykj@eppei.com</w:t>
      </w:r>
      <w:r>
        <w:rPr>
          <w:rStyle w:val="13"/>
          <w:rFonts w:hint="eastAsia" w:ascii="仿宋_GB2312" w:cs="Times New Roman"/>
          <w:color w:val="auto"/>
          <w:szCs w:val="32"/>
          <w:u w:val="none"/>
        </w:rPr>
        <w:fldChar w:fldCharType="end"/>
      </w:r>
      <w:r>
        <w:rPr>
          <w:rFonts w:hint="eastAsia" w:ascii="仿宋_GB2312" w:cs="Times New Roman"/>
          <w:szCs w:val="32"/>
        </w:rPr>
        <w:t>，由国家能源科技资源中心建立账户，开通vpn登录权限。</w:t>
      </w:r>
    </w:p>
    <w:p>
      <w:pPr>
        <w:ind w:firstLine="0" w:firstLineChars="0"/>
        <w:jc w:val="center"/>
        <w:rPr>
          <w:rFonts w:cs="Times New Roman"/>
          <w:sz w:val="28"/>
        </w:rPr>
      </w:pPr>
      <w:r>
        <w:rPr>
          <w:rFonts w:hint="eastAsia" w:cs="Times New Roman"/>
          <w:sz w:val="28"/>
        </w:rPr>
        <w:t>用户信息反馈表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2552"/>
        <w:gridCol w:w="3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</w:tcPr>
          <w:p>
            <w:pPr>
              <w:ind w:firstLine="0" w:firstLineChars="0"/>
              <w:rPr>
                <w:rFonts w:cs="Times New Roman"/>
                <w:sz w:val="28"/>
              </w:rPr>
            </w:pPr>
            <w:r>
              <w:rPr>
                <w:rFonts w:hint="eastAsia" w:cs="Times New Roman"/>
                <w:sz w:val="28"/>
              </w:rPr>
              <w:t>单位名称</w:t>
            </w:r>
          </w:p>
        </w:tc>
        <w:tc>
          <w:tcPr>
            <w:tcW w:w="2552" w:type="dxa"/>
          </w:tcPr>
          <w:p>
            <w:pPr>
              <w:ind w:firstLine="0" w:firstLineChars="0"/>
              <w:rPr>
                <w:rFonts w:cs="Times New Roman"/>
                <w:sz w:val="28"/>
              </w:rPr>
            </w:pPr>
            <w:r>
              <w:rPr>
                <w:rFonts w:hint="eastAsia" w:cs="Times New Roman"/>
                <w:sz w:val="28"/>
              </w:rPr>
              <w:t>联系人</w:t>
            </w:r>
          </w:p>
        </w:tc>
        <w:tc>
          <w:tcPr>
            <w:tcW w:w="3339" w:type="dxa"/>
          </w:tcPr>
          <w:p>
            <w:pPr>
              <w:ind w:firstLine="0" w:firstLineChars="0"/>
              <w:rPr>
                <w:rFonts w:cs="Times New Roman"/>
                <w:sz w:val="28"/>
              </w:rPr>
            </w:pPr>
            <w:r>
              <w:rPr>
                <w:rFonts w:hint="eastAsia" w:cs="Times New Roman"/>
                <w:sz w:val="28"/>
              </w:rPr>
              <w:t>联系人手机号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</w:tcPr>
          <w:p>
            <w:pPr>
              <w:ind w:firstLine="0" w:firstLineChars="0"/>
              <w:rPr>
                <w:rFonts w:cs="Times New Roman"/>
                <w:sz w:val="28"/>
              </w:rPr>
            </w:pPr>
          </w:p>
        </w:tc>
        <w:tc>
          <w:tcPr>
            <w:tcW w:w="2552" w:type="dxa"/>
          </w:tcPr>
          <w:p>
            <w:pPr>
              <w:ind w:firstLine="0" w:firstLineChars="0"/>
              <w:rPr>
                <w:rFonts w:cs="Times New Roman"/>
                <w:sz w:val="28"/>
              </w:rPr>
            </w:pPr>
          </w:p>
        </w:tc>
        <w:tc>
          <w:tcPr>
            <w:tcW w:w="3339" w:type="dxa"/>
          </w:tcPr>
          <w:p>
            <w:pPr>
              <w:ind w:firstLine="0" w:firstLineChars="0"/>
              <w:rPr>
                <w:rFonts w:cs="Times New Roman"/>
                <w:sz w:val="21"/>
              </w:rPr>
            </w:pPr>
            <w:r>
              <w:rPr>
                <w:rFonts w:hint="eastAsia" w:cs="Times New Roman"/>
                <w:sz w:val="21"/>
              </w:rPr>
              <w:t>（</w:t>
            </w:r>
            <w:r>
              <w:rPr>
                <w:rFonts w:hint="eastAsia" w:cs="Times New Roman"/>
                <w:b/>
                <w:sz w:val="21"/>
              </w:rPr>
              <w:t>手机号与用户绑定，为登录唯一方式，请填写常用手机号</w:t>
            </w:r>
            <w:r>
              <w:rPr>
                <w:rFonts w:hint="eastAsia" w:cs="Times New Roman"/>
                <w:sz w:val="21"/>
              </w:rPr>
              <w:t>）</w:t>
            </w:r>
          </w:p>
        </w:tc>
      </w:tr>
    </w:tbl>
    <w:p>
      <w:pPr>
        <w:ind w:firstLine="640"/>
        <w:rPr>
          <w:rFonts w:ascii="黑体" w:eastAsia="黑体" w:cs="Times New Roman"/>
          <w:szCs w:val="32"/>
        </w:rPr>
      </w:pPr>
      <w:r>
        <w:rPr>
          <w:rFonts w:hint="eastAsia" w:ascii="黑体" w:eastAsia="黑体" w:cs="Times New Roman"/>
          <w:szCs w:val="32"/>
        </w:rPr>
        <w:t>二、VPN登录说明</w:t>
      </w:r>
    </w:p>
    <w:p>
      <w:pPr>
        <w:ind w:firstLine="640"/>
        <w:rPr>
          <w:rFonts w:ascii="仿宋_GB2312" w:cs="Times New Roman"/>
          <w:szCs w:val="32"/>
        </w:rPr>
      </w:pPr>
      <w:r>
        <w:rPr>
          <w:rFonts w:hint="eastAsia" w:ascii="仿宋_GB2312" w:cs="Times New Roman"/>
          <w:szCs w:val="32"/>
        </w:rPr>
        <w:t>（1）打开服务器地址</w:t>
      </w:r>
      <w:r>
        <w:rPr>
          <w:rFonts w:hint="eastAsia"/>
        </w:rPr>
        <w:fldChar w:fldCharType="begin"/>
      </w:r>
      <w:r>
        <w:instrText xml:space="preserve"> HYPERLINK "https://vpn.eppei.com" </w:instrText>
      </w:r>
      <w:r>
        <w:rPr>
          <w:rFonts w:hint="eastAsia"/>
        </w:rPr>
        <w:fldChar w:fldCharType="separate"/>
      </w:r>
      <w:r>
        <w:rPr>
          <w:rFonts w:hint="eastAsia" w:ascii="仿宋_GB2312"/>
          <w:szCs w:val="32"/>
        </w:rPr>
        <w:t>https://vpn.eppei.com</w:t>
      </w:r>
      <w:r>
        <w:rPr>
          <w:rFonts w:hint="eastAsia" w:ascii="仿宋_GB2312"/>
          <w:szCs w:val="32"/>
        </w:rPr>
        <w:fldChar w:fldCharType="end"/>
      </w:r>
      <w:r>
        <w:rPr>
          <w:rFonts w:hint="eastAsia" w:ascii="仿宋_GB2312" w:cs="Times New Roman"/>
          <w:szCs w:val="32"/>
        </w:rPr>
        <w:t>。</w:t>
      </w:r>
    </w:p>
    <w:p>
      <w:pPr>
        <w:ind w:firstLine="640"/>
        <w:rPr>
          <w:rFonts w:ascii="仿宋_GB2312" w:cs="Times New Roman"/>
          <w:szCs w:val="32"/>
        </w:rPr>
      </w:pPr>
      <w:r>
        <w:rPr>
          <w:rFonts w:hint="eastAsia" w:ascii="仿宋_GB2312" w:cs="Times New Roman"/>
          <w:szCs w:val="32"/>
        </w:rPr>
        <w:t>（2）输入用户名、密码及短信验证码，点击【登录】。</w:t>
      </w:r>
    </w:p>
    <w:p>
      <w:pPr>
        <w:ind w:firstLine="640"/>
        <w:rPr>
          <w:rFonts w:ascii="仿宋_GB2312" w:cs="Times New Roman"/>
          <w:szCs w:val="32"/>
        </w:rPr>
      </w:pPr>
      <w:r>
        <w:rPr>
          <w:rFonts w:hint="eastAsia" w:ascii="仿宋_GB2312" w:cs="Times New Roman"/>
          <w:szCs w:val="32"/>
        </w:rPr>
        <w:t>各省级能源主管部门、中央企业的VPN用户名见下表，密码以短信形式发至绑定手机号。</w:t>
      </w:r>
    </w:p>
    <w:tbl>
      <w:tblPr>
        <w:tblStyle w:val="9"/>
        <w:tblW w:w="793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531"/>
        <w:gridCol w:w="25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color w:val="000000" w:themeColor="text1"/>
                <w:kern w:val="0"/>
                <w:sz w:val="28"/>
                <w:szCs w:val="28"/>
              </w:rPr>
              <w:t>编号</w:t>
            </w:r>
          </w:p>
        </w:tc>
        <w:tc>
          <w:tcPr>
            <w:tcW w:w="4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color w:val="000000" w:themeColor="text1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2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color w:val="000000" w:themeColor="text1"/>
                <w:kern w:val="0"/>
                <w:sz w:val="28"/>
                <w:szCs w:val="28"/>
              </w:rPr>
              <w:t>用户名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4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中国科学院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zgkxy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4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北京市发展和改革委员会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bjfgw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4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天津市发展和改革委员会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tjfgw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  <w:tc>
          <w:tcPr>
            <w:tcW w:w="4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河北省能源局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hbsnyj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4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山西省发展和改革委员会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sxfgw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6</w:t>
            </w:r>
          </w:p>
        </w:tc>
        <w:tc>
          <w:tcPr>
            <w:tcW w:w="4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山西省能源局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sxsnyj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7</w:t>
            </w:r>
          </w:p>
        </w:tc>
        <w:tc>
          <w:tcPr>
            <w:tcW w:w="4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内蒙古自治区能源局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nmgnyj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8</w:t>
            </w:r>
          </w:p>
        </w:tc>
        <w:tc>
          <w:tcPr>
            <w:tcW w:w="4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辽宁省发展和改革委员会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lnfgw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9</w:t>
            </w:r>
          </w:p>
        </w:tc>
        <w:tc>
          <w:tcPr>
            <w:tcW w:w="4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吉林省能源局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jlnyj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10</w:t>
            </w:r>
          </w:p>
        </w:tc>
        <w:tc>
          <w:tcPr>
            <w:tcW w:w="4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黑龙江省发展和改革委员会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hljfgw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11</w:t>
            </w:r>
          </w:p>
        </w:tc>
        <w:tc>
          <w:tcPr>
            <w:tcW w:w="4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上海市发展和改革委员会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shfgw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12</w:t>
            </w:r>
          </w:p>
        </w:tc>
        <w:tc>
          <w:tcPr>
            <w:tcW w:w="4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江苏省能源局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jsnyj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13</w:t>
            </w:r>
          </w:p>
        </w:tc>
        <w:tc>
          <w:tcPr>
            <w:tcW w:w="4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浙江省能源局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zjnyj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14</w:t>
            </w:r>
          </w:p>
        </w:tc>
        <w:tc>
          <w:tcPr>
            <w:tcW w:w="4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安徽省能源局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ahnyj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15</w:t>
            </w:r>
          </w:p>
        </w:tc>
        <w:tc>
          <w:tcPr>
            <w:tcW w:w="4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福建省发展和改革委员会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fjfgw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16</w:t>
            </w:r>
          </w:p>
        </w:tc>
        <w:tc>
          <w:tcPr>
            <w:tcW w:w="4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江西省能源局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jxnyj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17</w:t>
            </w:r>
          </w:p>
        </w:tc>
        <w:tc>
          <w:tcPr>
            <w:tcW w:w="4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山东省能源局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sdnyj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18</w:t>
            </w:r>
          </w:p>
        </w:tc>
        <w:tc>
          <w:tcPr>
            <w:tcW w:w="4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河南省能源规划建设局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hnnyj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19</w:t>
            </w:r>
          </w:p>
        </w:tc>
        <w:tc>
          <w:tcPr>
            <w:tcW w:w="4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湖北省能源局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hbnyj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20</w:t>
            </w:r>
          </w:p>
        </w:tc>
        <w:tc>
          <w:tcPr>
            <w:tcW w:w="4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湖南省能源局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hnsnyj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21</w:t>
            </w:r>
          </w:p>
        </w:tc>
        <w:tc>
          <w:tcPr>
            <w:tcW w:w="4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广东省能源局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gdnyj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22</w:t>
            </w:r>
          </w:p>
        </w:tc>
        <w:tc>
          <w:tcPr>
            <w:tcW w:w="4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广西壮族自治区发展和改革委员会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gxfgw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23</w:t>
            </w:r>
          </w:p>
        </w:tc>
        <w:tc>
          <w:tcPr>
            <w:tcW w:w="4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海南省发展和改革委员会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hnsfgw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24</w:t>
            </w:r>
          </w:p>
        </w:tc>
        <w:tc>
          <w:tcPr>
            <w:tcW w:w="4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重庆市能源局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cqnyj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25</w:t>
            </w:r>
          </w:p>
        </w:tc>
        <w:tc>
          <w:tcPr>
            <w:tcW w:w="4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四川省能源局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scnyj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26</w:t>
            </w:r>
          </w:p>
        </w:tc>
        <w:tc>
          <w:tcPr>
            <w:tcW w:w="4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贵州省能源局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gznyj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27</w:t>
            </w:r>
          </w:p>
        </w:tc>
        <w:tc>
          <w:tcPr>
            <w:tcW w:w="4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云南省能源局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ynnyj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28</w:t>
            </w:r>
          </w:p>
        </w:tc>
        <w:tc>
          <w:tcPr>
            <w:tcW w:w="4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西藏自治区能源局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xznyj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29</w:t>
            </w:r>
          </w:p>
        </w:tc>
        <w:tc>
          <w:tcPr>
            <w:tcW w:w="4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陕西省能源局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sxnyj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30</w:t>
            </w:r>
          </w:p>
        </w:tc>
        <w:tc>
          <w:tcPr>
            <w:tcW w:w="4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甘肃省发展和改革委员会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gsfgw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31</w:t>
            </w:r>
          </w:p>
        </w:tc>
        <w:tc>
          <w:tcPr>
            <w:tcW w:w="4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青海省能源局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qhnyj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32</w:t>
            </w:r>
          </w:p>
        </w:tc>
        <w:tc>
          <w:tcPr>
            <w:tcW w:w="4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宁夏回族自治区发展和改革委员会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nxfgw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33</w:t>
            </w:r>
          </w:p>
        </w:tc>
        <w:tc>
          <w:tcPr>
            <w:tcW w:w="4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新疆维吾尔自治区发展改革委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xjfgw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34</w:t>
            </w:r>
          </w:p>
        </w:tc>
        <w:tc>
          <w:tcPr>
            <w:tcW w:w="4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新疆生产建设兵团发展改革委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xjjsbtfgw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35</w:t>
            </w:r>
          </w:p>
        </w:tc>
        <w:tc>
          <w:tcPr>
            <w:tcW w:w="4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中国核工业集团有限公司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zhjt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36</w:t>
            </w:r>
          </w:p>
        </w:tc>
        <w:tc>
          <w:tcPr>
            <w:tcW w:w="4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中国石油天然气集团有限公司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zgsy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37</w:t>
            </w:r>
          </w:p>
        </w:tc>
        <w:tc>
          <w:tcPr>
            <w:tcW w:w="4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中国石油化工集团有限公司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zgsh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38</w:t>
            </w:r>
          </w:p>
        </w:tc>
        <w:tc>
          <w:tcPr>
            <w:tcW w:w="4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中国海洋石油集团有限公司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zghy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39</w:t>
            </w:r>
          </w:p>
        </w:tc>
        <w:tc>
          <w:tcPr>
            <w:tcW w:w="4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国家石油天然气管网集团有限公司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gwjt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40</w:t>
            </w:r>
          </w:p>
        </w:tc>
        <w:tc>
          <w:tcPr>
            <w:tcW w:w="4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国家电网有限公司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gjdw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41</w:t>
            </w:r>
          </w:p>
        </w:tc>
        <w:tc>
          <w:tcPr>
            <w:tcW w:w="4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中国南方电网有限责任公司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nfdw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42</w:t>
            </w:r>
          </w:p>
        </w:tc>
        <w:tc>
          <w:tcPr>
            <w:tcW w:w="4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中国华能集团有限公司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zghn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43</w:t>
            </w:r>
          </w:p>
        </w:tc>
        <w:tc>
          <w:tcPr>
            <w:tcW w:w="4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中国大唐集团有限公司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zgdtjt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44</w:t>
            </w:r>
          </w:p>
        </w:tc>
        <w:tc>
          <w:tcPr>
            <w:tcW w:w="4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中国华电集团有限公司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zghd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45</w:t>
            </w:r>
          </w:p>
        </w:tc>
        <w:tc>
          <w:tcPr>
            <w:tcW w:w="4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国家电力投资集团有限公司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gjdt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46</w:t>
            </w:r>
          </w:p>
        </w:tc>
        <w:tc>
          <w:tcPr>
            <w:tcW w:w="4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中国长江三峡集团有限公司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sxjt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47</w:t>
            </w:r>
          </w:p>
        </w:tc>
        <w:tc>
          <w:tcPr>
            <w:tcW w:w="4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国家能源投资集团有限责任公司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gjnyjt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48</w:t>
            </w:r>
          </w:p>
        </w:tc>
        <w:tc>
          <w:tcPr>
            <w:tcW w:w="4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中国一重集团有限公司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zgyz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49</w:t>
            </w:r>
          </w:p>
        </w:tc>
        <w:tc>
          <w:tcPr>
            <w:tcW w:w="4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哈尔滨电气集团有限公司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hdjt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50</w:t>
            </w:r>
          </w:p>
        </w:tc>
        <w:tc>
          <w:tcPr>
            <w:tcW w:w="4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中国东方电气集团有限公司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dfdq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51</w:t>
            </w:r>
          </w:p>
        </w:tc>
        <w:tc>
          <w:tcPr>
            <w:tcW w:w="4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中国中化控股有限责任公司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zgzh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52</w:t>
            </w:r>
          </w:p>
        </w:tc>
        <w:tc>
          <w:tcPr>
            <w:tcW w:w="4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国家开发投资集团有限公司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gtjt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53</w:t>
            </w:r>
          </w:p>
        </w:tc>
        <w:tc>
          <w:tcPr>
            <w:tcW w:w="4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华润电力控股有限公司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hrdl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54</w:t>
            </w:r>
          </w:p>
        </w:tc>
        <w:tc>
          <w:tcPr>
            <w:tcW w:w="4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中国节能环保集团有限公司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zgjn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55</w:t>
            </w:r>
          </w:p>
        </w:tc>
        <w:tc>
          <w:tcPr>
            <w:tcW w:w="4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中国中煤能源集团有限公司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zmjt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56</w:t>
            </w:r>
          </w:p>
        </w:tc>
        <w:tc>
          <w:tcPr>
            <w:tcW w:w="4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中国煤炭科工集团有限公司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zgmk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57</w:t>
            </w:r>
          </w:p>
        </w:tc>
        <w:tc>
          <w:tcPr>
            <w:tcW w:w="4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中国电力建设集团有限公司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zgdj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58</w:t>
            </w:r>
          </w:p>
        </w:tc>
        <w:tc>
          <w:tcPr>
            <w:tcW w:w="4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中国能源建设集团有限公司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zgnj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59</w:t>
            </w:r>
          </w:p>
        </w:tc>
        <w:tc>
          <w:tcPr>
            <w:tcW w:w="4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中国广核集团有限公司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zgh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60</w:t>
            </w:r>
          </w:p>
        </w:tc>
        <w:tc>
          <w:tcPr>
            <w:tcW w:w="4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中国电气装备集团有限公司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dqzb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61</w:t>
            </w:r>
          </w:p>
        </w:tc>
        <w:tc>
          <w:tcPr>
            <w:tcW w:w="4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上海电气集团股份有限公司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shdq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62</w:t>
            </w:r>
          </w:p>
        </w:tc>
        <w:tc>
          <w:tcPr>
            <w:tcW w:w="4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中联煤层气有限责任公司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zlgs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63</w:t>
            </w:r>
          </w:p>
        </w:tc>
        <w:tc>
          <w:tcPr>
            <w:tcW w:w="4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国家能源重大装备材料研发中心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zbcl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64</w:t>
            </w:r>
          </w:p>
        </w:tc>
        <w:tc>
          <w:tcPr>
            <w:tcW w:w="4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国家能源核级锆材研发中心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hjgc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65</w:t>
            </w:r>
          </w:p>
        </w:tc>
        <w:tc>
          <w:tcPr>
            <w:tcW w:w="4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国家能源核电站核级设备研发中心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hjsb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66</w:t>
            </w:r>
          </w:p>
        </w:tc>
        <w:tc>
          <w:tcPr>
            <w:tcW w:w="4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国家能源核电站数字化仪控系统研发中心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ykxt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67</w:t>
            </w:r>
          </w:p>
        </w:tc>
        <w:tc>
          <w:tcPr>
            <w:tcW w:w="4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国家能源风电叶片研发(实验)中心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fdyp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68</w:t>
            </w:r>
          </w:p>
        </w:tc>
        <w:tc>
          <w:tcPr>
            <w:tcW w:w="4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国家能源大型风电并网系统研发（实验）中心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fdbw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69</w:t>
            </w:r>
          </w:p>
        </w:tc>
        <w:tc>
          <w:tcPr>
            <w:tcW w:w="4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国家能源海上风电技术装备研发中心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hsfd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70</w:t>
            </w:r>
          </w:p>
        </w:tc>
        <w:tc>
          <w:tcPr>
            <w:tcW w:w="4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国家能源大型清洁高效发电设备研发中心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qjsb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71</w:t>
            </w:r>
          </w:p>
        </w:tc>
        <w:tc>
          <w:tcPr>
            <w:tcW w:w="4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国家能源电站空冷系统研发中心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dzkl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72</w:t>
            </w:r>
          </w:p>
        </w:tc>
        <w:tc>
          <w:tcPr>
            <w:tcW w:w="4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国家能源大型涡轮叶片研发中心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wlyp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73</w:t>
            </w:r>
          </w:p>
        </w:tc>
        <w:tc>
          <w:tcPr>
            <w:tcW w:w="4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国家能源特高压直流输电工程成套设计研发（实验）中心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tgyzl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74</w:t>
            </w:r>
          </w:p>
        </w:tc>
        <w:tc>
          <w:tcPr>
            <w:tcW w:w="4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国家能源大电网技术研发（实验）中心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ddwjs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75</w:t>
            </w:r>
          </w:p>
        </w:tc>
        <w:tc>
          <w:tcPr>
            <w:tcW w:w="4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国家能源输配电设备研发（试验）中心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spdsb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76</w:t>
            </w:r>
          </w:p>
        </w:tc>
        <w:tc>
          <w:tcPr>
            <w:tcW w:w="4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国家能源快堆研发（实验）中心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kdyf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77</w:t>
            </w:r>
          </w:p>
        </w:tc>
        <w:tc>
          <w:tcPr>
            <w:tcW w:w="4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国家能源智能电网（上海）研发中心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dwsh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78</w:t>
            </w:r>
          </w:p>
        </w:tc>
        <w:tc>
          <w:tcPr>
            <w:tcW w:w="4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国家能源海洋工程装备研发中心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hygc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79</w:t>
            </w:r>
          </w:p>
        </w:tc>
        <w:tc>
          <w:tcPr>
            <w:tcW w:w="4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国家能源太阳能发电研发（实验）中心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tynfd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80</w:t>
            </w:r>
          </w:p>
        </w:tc>
        <w:tc>
          <w:tcPr>
            <w:tcW w:w="4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国家能源油页岩研发（实验)中心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yyysy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81</w:t>
            </w:r>
          </w:p>
        </w:tc>
        <w:tc>
          <w:tcPr>
            <w:tcW w:w="4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国家能源页岩气研发（实验）中心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yyq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82</w:t>
            </w:r>
          </w:p>
        </w:tc>
        <w:tc>
          <w:tcPr>
            <w:tcW w:w="4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国家能源石油炼制技术研发（实验）中心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sylz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83</w:t>
            </w:r>
          </w:p>
        </w:tc>
        <w:tc>
          <w:tcPr>
            <w:tcW w:w="4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国家能源煤炭清洁转换利用技术研发（实验）中心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qjzh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84</w:t>
            </w:r>
          </w:p>
        </w:tc>
        <w:tc>
          <w:tcPr>
            <w:tcW w:w="4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国家能源煤炭清洁低碳发电技术研发（实验）中心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qjdt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85</w:t>
            </w:r>
          </w:p>
        </w:tc>
        <w:tc>
          <w:tcPr>
            <w:tcW w:w="4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国家能源压水反应堆技术研发（实验）中心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ysfyd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86</w:t>
            </w:r>
          </w:p>
        </w:tc>
        <w:tc>
          <w:tcPr>
            <w:tcW w:w="4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国家能源先进核燃料元件研发（实验）中心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hrlyj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87</w:t>
            </w:r>
          </w:p>
        </w:tc>
        <w:tc>
          <w:tcPr>
            <w:tcW w:w="4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国家能源核电运营和寿命管理技术研发中心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hdyy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88</w:t>
            </w:r>
          </w:p>
        </w:tc>
        <w:tc>
          <w:tcPr>
            <w:tcW w:w="4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国家能源核电工程建设技术研发（实验）中心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hdgc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89</w:t>
            </w:r>
          </w:p>
        </w:tc>
        <w:tc>
          <w:tcPr>
            <w:tcW w:w="4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国家能源核电站仪表研发（实验）中心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hdyb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90</w:t>
            </w:r>
          </w:p>
        </w:tc>
        <w:tc>
          <w:tcPr>
            <w:tcW w:w="4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国家能源生物液体燃料研发（实验）中心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swyr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91</w:t>
            </w:r>
          </w:p>
        </w:tc>
        <w:tc>
          <w:tcPr>
            <w:tcW w:w="4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国家能源风电运营技术研发（实验）中心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fdyy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92</w:t>
            </w:r>
          </w:p>
        </w:tc>
        <w:tc>
          <w:tcPr>
            <w:tcW w:w="4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国家能源智能电网技术研发（实验）中心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dwsy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93</w:t>
            </w:r>
          </w:p>
        </w:tc>
        <w:tc>
          <w:tcPr>
            <w:tcW w:w="4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国家能源燃气轮机技术研发（实验）中心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rqlj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94</w:t>
            </w:r>
          </w:p>
        </w:tc>
        <w:tc>
          <w:tcPr>
            <w:tcW w:w="4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国家能源海洋石油钻井平台研发（实验）中心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hyzj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95</w:t>
            </w:r>
          </w:p>
        </w:tc>
        <w:tc>
          <w:tcPr>
            <w:tcW w:w="4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国家能源煤矿采掘机械装备研发（实验）中心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cjjx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96</w:t>
            </w:r>
          </w:p>
        </w:tc>
        <w:tc>
          <w:tcPr>
            <w:tcW w:w="4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国家能源油气长输管道技术装备研发（试验）中心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yqcs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97</w:t>
            </w:r>
          </w:p>
        </w:tc>
        <w:tc>
          <w:tcPr>
            <w:tcW w:w="4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国家能源大型透平压缩机组研发（实验）中心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tpysj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98</w:t>
            </w:r>
          </w:p>
        </w:tc>
        <w:tc>
          <w:tcPr>
            <w:tcW w:w="4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国家能源风力发电机研发（实验）中心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flfdj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99</w:t>
            </w:r>
          </w:p>
        </w:tc>
        <w:tc>
          <w:tcPr>
            <w:tcW w:w="4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国家能源电力控制保护技术研发（实验）中心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dlkz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100</w:t>
            </w:r>
          </w:p>
        </w:tc>
        <w:tc>
          <w:tcPr>
            <w:tcW w:w="4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国家能源新能源接入设备研发（实验）中心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xnyjr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101</w:t>
            </w:r>
          </w:p>
        </w:tc>
        <w:tc>
          <w:tcPr>
            <w:tcW w:w="4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国家能源火力发电节能减排与污染控制技术研发（实验）中心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jjwk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102</w:t>
            </w:r>
          </w:p>
        </w:tc>
        <w:tc>
          <w:tcPr>
            <w:tcW w:w="4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国家能源低碳催化与工程研发中心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dtch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103</w:t>
            </w:r>
          </w:p>
        </w:tc>
        <w:tc>
          <w:tcPr>
            <w:tcW w:w="4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国家能源液化天然气技术研发中心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yhtrq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104</w:t>
            </w:r>
          </w:p>
        </w:tc>
        <w:tc>
          <w:tcPr>
            <w:tcW w:w="4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国家能源水能高效利用与大坝安全技术研发中心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sngx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105</w:t>
            </w:r>
          </w:p>
        </w:tc>
        <w:tc>
          <w:tcPr>
            <w:tcW w:w="4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国家能源水电工程技术研发中心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sdgc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106</w:t>
            </w:r>
          </w:p>
        </w:tc>
        <w:tc>
          <w:tcPr>
            <w:tcW w:w="4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国家能源清洁高效火力发电技术研发中心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jghl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107</w:t>
            </w:r>
          </w:p>
        </w:tc>
        <w:tc>
          <w:tcPr>
            <w:tcW w:w="4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国家能源分布式能源技术研发（实验）中心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fbsny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108</w:t>
            </w:r>
          </w:p>
        </w:tc>
        <w:tc>
          <w:tcPr>
            <w:tcW w:w="4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国家能源新材料技术研发中心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xcl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109</w:t>
            </w:r>
          </w:p>
        </w:tc>
        <w:tc>
          <w:tcPr>
            <w:tcW w:w="4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国家能源非粮生物质原料研发中心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flswz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110</w:t>
            </w:r>
          </w:p>
        </w:tc>
        <w:tc>
          <w:tcPr>
            <w:tcW w:w="4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国家能源高铝煤炭开发利用重点实验室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glmt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111</w:t>
            </w:r>
          </w:p>
        </w:tc>
        <w:tc>
          <w:tcPr>
            <w:tcW w:w="4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国家能源光伏技术重点实验室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gfjs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112</w:t>
            </w:r>
          </w:p>
        </w:tc>
        <w:tc>
          <w:tcPr>
            <w:tcW w:w="4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国家能源潮汐海洋能发电技术重点实验室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cxhy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113</w:t>
            </w:r>
          </w:p>
        </w:tc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国家能源核电软件重点实验室</w:t>
            </w:r>
          </w:p>
        </w:tc>
        <w:tc>
          <w:tcPr>
            <w:tcW w:w="2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hdrj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114</w:t>
            </w:r>
          </w:p>
        </w:tc>
        <w:tc>
          <w:tcPr>
            <w:tcW w:w="4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国家能源极端装备虚拟制造重点实验室</w:t>
            </w:r>
          </w:p>
        </w:tc>
        <w:tc>
          <w:tcPr>
            <w:tcW w:w="2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jdzb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115</w:t>
            </w:r>
          </w:p>
        </w:tc>
        <w:tc>
          <w:tcPr>
            <w:tcW w:w="4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国家能源LNG海上储运装备重点实验室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lng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116</w:t>
            </w:r>
          </w:p>
        </w:tc>
        <w:tc>
          <w:tcPr>
            <w:tcW w:w="4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国家能源煤炭高效利用与节能减排技术装备重点实验室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mtgx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117</w:t>
            </w:r>
          </w:p>
        </w:tc>
        <w:tc>
          <w:tcPr>
            <w:tcW w:w="4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国家能源煤炭分质清洁转化重点实验室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mtfz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118</w:t>
            </w:r>
          </w:p>
        </w:tc>
        <w:tc>
          <w:tcPr>
            <w:tcW w:w="4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国家能源智能电网用户端电气设备研发（实验）中心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yhd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119</w:t>
            </w:r>
          </w:p>
        </w:tc>
        <w:tc>
          <w:tcPr>
            <w:tcW w:w="4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国家能源先进电网与装备可靠性及寿命评估技术重点实验室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kkxpg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120</w:t>
            </w:r>
          </w:p>
        </w:tc>
        <w:tc>
          <w:tcPr>
            <w:tcW w:w="4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国家能源液流储能电池技术重点实验室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ylcn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121</w:t>
            </w:r>
          </w:p>
        </w:tc>
        <w:tc>
          <w:tcPr>
            <w:tcW w:w="4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国家能源中小水电设备重点实验室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sdsb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122</w:t>
            </w:r>
          </w:p>
        </w:tc>
        <w:tc>
          <w:tcPr>
            <w:tcW w:w="4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国家能源风能太阳能仿真与检测认证技术重点实验室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fzjc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123</w:t>
            </w:r>
          </w:p>
        </w:tc>
        <w:tc>
          <w:tcPr>
            <w:tcW w:w="4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国家能源低阶煤综合利用研发中心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djm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124</w:t>
            </w:r>
          </w:p>
        </w:tc>
        <w:tc>
          <w:tcPr>
            <w:tcW w:w="4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国家能源超导电力技术研发中心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cddl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125</w:t>
            </w:r>
          </w:p>
        </w:tc>
        <w:tc>
          <w:tcPr>
            <w:tcW w:w="4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国家能源深水油气工程技术研发中心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ssyq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126</w:t>
            </w:r>
          </w:p>
        </w:tc>
        <w:tc>
          <w:tcPr>
            <w:tcW w:w="4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国家能源高含硫气藏开采研发中心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ghl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127</w:t>
            </w:r>
          </w:p>
        </w:tc>
        <w:tc>
          <w:tcPr>
            <w:tcW w:w="4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国家能源太阳能热发电技术研发中心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rfd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128</w:t>
            </w:r>
          </w:p>
        </w:tc>
        <w:tc>
          <w:tcPr>
            <w:tcW w:w="4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国家能源主动配电网技术研发中心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zdpdw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129</w:t>
            </w:r>
          </w:p>
        </w:tc>
        <w:tc>
          <w:tcPr>
            <w:tcW w:w="4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国家能源电力电子技术与装备研发中心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dldz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130</w:t>
            </w:r>
          </w:p>
        </w:tc>
        <w:tc>
          <w:tcPr>
            <w:tcW w:w="4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国家能源生物燃料研发中心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swrl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131</w:t>
            </w:r>
          </w:p>
        </w:tc>
        <w:tc>
          <w:tcPr>
            <w:tcW w:w="4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国家能源水电工程安全与环境技术研发中心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sdaq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132</w:t>
            </w:r>
          </w:p>
        </w:tc>
        <w:tc>
          <w:tcPr>
            <w:tcW w:w="4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国家能源煤与煤层气共采技术重点实验室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gcjs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133</w:t>
            </w:r>
          </w:p>
        </w:tc>
        <w:tc>
          <w:tcPr>
            <w:tcW w:w="4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国家能源充填采煤技术重点实验室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ctcm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134</w:t>
            </w:r>
          </w:p>
        </w:tc>
        <w:tc>
          <w:tcPr>
            <w:tcW w:w="4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国家能源深井安全开采及灾害防治重点实验室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aqkc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135</w:t>
            </w:r>
          </w:p>
        </w:tc>
        <w:tc>
          <w:tcPr>
            <w:tcW w:w="4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国家能源海洋核动力平台技术研发中心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hyhdl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136</w:t>
            </w:r>
          </w:p>
        </w:tc>
        <w:tc>
          <w:tcPr>
            <w:tcW w:w="4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国家能源大规模物理储能技术研发中心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wlcn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137</w:t>
            </w:r>
          </w:p>
        </w:tc>
        <w:tc>
          <w:tcPr>
            <w:tcW w:w="4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国家能源生物炼制研发中心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swlz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138</w:t>
            </w:r>
          </w:p>
        </w:tc>
        <w:tc>
          <w:tcPr>
            <w:tcW w:w="4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国家能源页岩油研发中心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yyyzx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139</w:t>
            </w:r>
          </w:p>
        </w:tc>
        <w:tc>
          <w:tcPr>
            <w:tcW w:w="4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国家能源高压直流输电技术与装备研发（实验）中心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zljs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140</w:t>
            </w:r>
          </w:p>
        </w:tc>
        <w:tc>
          <w:tcPr>
            <w:tcW w:w="4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国家能源致密油气研发中心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zmyq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141</w:t>
            </w:r>
          </w:p>
        </w:tc>
        <w:tc>
          <w:tcPr>
            <w:tcW w:w="4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国家能源稠（重）油开采研发中心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cykc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142</w:t>
            </w:r>
          </w:p>
        </w:tc>
        <w:tc>
          <w:tcPr>
            <w:tcW w:w="4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国家能源煤基液体燃料研发中心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mjyr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143</w:t>
            </w:r>
          </w:p>
        </w:tc>
        <w:tc>
          <w:tcPr>
            <w:tcW w:w="4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国家能源煤气化技术研发中心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mqhjs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144</w:t>
            </w:r>
          </w:p>
        </w:tc>
        <w:tc>
          <w:tcPr>
            <w:tcW w:w="4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国家能源高效清洁炼焦技术重点实验室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ljjs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145</w:t>
            </w:r>
          </w:p>
        </w:tc>
        <w:tc>
          <w:tcPr>
            <w:tcW w:w="4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国家能源电力绝缘复合材料重点实验室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jycl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146</w:t>
            </w:r>
          </w:p>
        </w:tc>
        <w:tc>
          <w:tcPr>
            <w:tcW w:w="4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国家级核电产业技术创新平台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hdcx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147</w:t>
            </w:r>
          </w:p>
        </w:tc>
        <w:tc>
          <w:tcPr>
            <w:tcW w:w="4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国家油页岩开采研发中心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yyykc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148</w:t>
            </w:r>
          </w:p>
        </w:tc>
        <w:tc>
          <w:tcPr>
            <w:tcW w:w="4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国家水电站大坝安全和应急工程技术中心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dbaq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149</w:t>
            </w:r>
          </w:p>
        </w:tc>
        <w:tc>
          <w:tcPr>
            <w:tcW w:w="4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国家西部能源研究院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xbny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150</w:t>
            </w:r>
          </w:p>
        </w:tc>
        <w:tc>
          <w:tcPr>
            <w:tcW w:w="4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国家能源陆相砂岩老油田持续开采研发中心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</w:rPr>
              <w:t>xsy</w:t>
            </w:r>
          </w:p>
        </w:tc>
      </w:tr>
    </w:tbl>
    <w:p>
      <w:pPr>
        <w:ind w:firstLine="640"/>
        <w:rPr>
          <w:rFonts w:hint="eastAsia" w:ascii="黑体" w:eastAsia="黑体" w:cs="Times New Roman"/>
          <w:szCs w:val="32"/>
        </w:rPr>
      </w:pPr>
    </w:p>
    <w:p>
      <w:pPr>
        <w:ind w:firstLine="640"/>
        <w:rPr>
          <w:rFonts w:ascii="黑体" w:eastAsia="黑体" w:cs="Times New Roman"/>
          <w:szCs w:val="32"/>
        </w:rPr>
      </w:pPr>
      <w:bookmarkStart w:id="0" w:name="_GoBack"/>
      <w:bookmarkEnd w:id="0"/>
      <w:r>
        <w:rPr>
          <w:rFonts w:hint="eastAsia" w:ascii="黑体" w:eastAsia="黑体" w:cs="Times New Roman"/>
          <w:szCs w:val="32"/>
        </w:rPr>
        <w:t>三、管理系统登录说明</w:t>
      </w:r>
    </w:p>
    <w:p>
      <w:pPr>
        <w:ind w:firstLine="640"/>
      </w:pPr>
      <w:r>
        <w:rPr>
          <w:rFonts w:hint="eastAsia" w:ascii="仿宋_GB2312" w:cs="Times New Roman"/>
          <w:szCs w:val="32"/>
        </w:rPr>
        <w:t>vpn登录后，在浏览器输入管理平台地址“10.83.1.1”，即可打开管理平台登录页。可采用“绑定手机号+短信验证码”或者“用户名+密码”形式登录，用户名、初始密码与VPN用户名、登录密码相同。推荐使用chrome、firefox浏览器。</w:t>
      </w:r>
    </w:p>
    <w:p>
      <w:pPr>
        <w:ind w:firstLine="640"/>
        <w:rPr>
          <w:rFonts w:ascii="黑体" w:eastAsia="黑体" w:cs="Times New Roman"/>
          <w:szCs w:val="32"/>
        </w:rPr>
      </w:pPr>
      <w:r>
        <w:rPr>
          <w:rFonts w:hint="eastAsia" w:ascii="黑体" w:eastAsia="黑体" w:cs="Times New Roman"/>
          <w:szCs w:val="32"/>
        </w:rPr>
        <w:t>四、微信工作群</w:t>
      </w:r>
    </w:p>
    <w:p>
      <w:pPr>
        <w:ind w:firstLine="640"/>
        <w:rPr>
          <w:rFonts w:ascii="仿宋_GB2312" w:cs="Times New Roman"/>
          <w:szCs w:val="32"/>
        </w:rPr>
      </w:pPr>
      <w:r>
        <w:rPr>
          <w:rFonts w:hint="eastAsia" w:ascii="仿宋_GB2312" w:cs="Times New Roman"/>
          <w:szCs w:val="32"/>
        </w:rPr>
        <w:t>为保证各单位及时收到通知，高效解决填报过程中遇到的问题，请各推荐单位联系人在2</w:t>
      </w:r>
      <w:r>
        <w:rPr>
          <w:rFonts w:ascii="仿宋_GB2312" w:cs="Times New Roman"/>
          <w:szCs w:val="32"/>
        </w:rPr>
        <w:t>022</w:t>
      </w:r>
      <w:r>
        <w:rPr>
          <w:rFonts w:hint="eastAsia" w:ascii="仿宋_GB2312" w:cs="Times New Roman"/>
          <w:szCs w:val="32"/>
        </w:rPr>
        <w:t>年11月7日前扫描下方二维码加入科技规划实施监测工作群。</w:t>
      </w:r>
    </w:p>
    <w:p>
      <w:pPr>
        <w:ind w:firstLine="0" w:firstLineChars="0"/>
        <w:jc w:val="center"/>
      </w:pPr>
      <w:r>
        <w:drawing>
          <wp:inline distT="0" distB="0" distL="0" distR="0">
            <wp:extent cx="1979295" cy="1490980"/>
            <wp:effectExtent l="19050" t="0" r="1363" b="0"/>
            <wp:docPr id="1" name="图片 1" descr="C:\Users\MXK\AppData\Local\Temp\WeChat Files\d60e9d5a5ebe0c0522db72a0ca3cf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MXK\AppData\Local\Temp\WeChat Files\d60e9d5a5ebe0c0522db72a0ca3cfd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79553" cy="14911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C5FC9"/>
    <w:rsid w:val="00004984"/>
    <w:rsid w:val="000105EF"/>
    <w:rsid w:val="000151EC"/>
    <w:rsid w:val="0003030B"/>
    <w:rsid w:val="00030B05"/>
    <w:rsid w:val="00040439"/>
    <w:rsid w:val="00042A45"/>
    <w:rsid w:val="000906C1"/>
    <w:rsid w:val="000C5D1B"/>
    <w:rsid w:val="000F4C57"/>
    <w:rsid w:val="000F5E02"/>
    <w:rsid w:val="00125019"/>
    <w:rsid w:val="001555E8"/>
    <w:rsid w:val="00166588"/>
    <w:rsid w:val="0019156C"/>
    <w:rsid w:val="00195A12"/>
    <w:rsid w:val="001C3755"/>
    <w:rsid w:val="001D0E16"/>
    <w:rsid w:val="00224B3C"/>
    <w:rsid w:val="0023271B"/>
    <w:rsid w:val="002814D6"/>
    <w:rsid w:val="00294567"/>
    <w:rsid w:val="002B2675"/>
    <w:rsid w:val="002F7B31"/>
    <w:rsid w:val="00310E93"/>
    <w:rsid w:val="0031387F"/>
    <w:rsid w:val="00323249"/>
    <w:rsid w:val="003258A3"/>
    <w:rsid w:val="00343976"/>
    <w:rsid w:val="00396FAE"/>
    <w:rsid w:val="003A053E"/>
    <w:rsid w:val="003A7CDF"/>
    <w:rsid w:val="00401258"/>
    <w:rsid w:val="00411E62"/>
    <w:rsid w:val="00447CDF"/>
    <w:rsid w:val="004C3994"/>
    <w:rsid w:val="004E5B84"/>
    <w:rsid w:val="00501140"/>
    <w:rsid w:val="00526545"/>
    <w:rsid w:val="00575ED0"/>
    <w:rsid w:val="005A3928"/>
    <w:rsid w:val="005E3638"/>
    <w:rsid w:val="005E432C"/>
    <w:rsid w:val="005E6264"/>
    <w:rsid w:val="00657C36"/>
    <w:rsid w:val="00663E9E"/>
    <w:rsid w:val="006760FF"/>
    <w:rsid w:val="00683628"/>
    <w:rsid w:val="00717A40"/>
    <w:rsid w:val="00740C6D"/>
    <w:rsid w:val="00744AB8"/>
    <w:rsid w:val="007A62AC"/>
    <w:rsid w:val="007B7C4B"/>
    <w:rsid w:val="008151C5"/>
    <w:rsid w:val="0087631C"/>
    <w:rsid w:val="00881E53"/>
    <w:rsid w:val="008B3B3E"/>
    <w:rsid w:val="008B3F6E"/>
    <w:rsid w:val="008D09CA"/>
    <w:rsid w:val="008F29E1"/>
    <w:rsid w:val="008F61FB"/>
    <w:rsid w:val="009221AD"/>
    <w:rsid w:val="009A6539"/>
    <w:rsid w:val="009C5FC9"/>
    <w:rsid w:val="00A143FC"/>
    <w:rsid w:val="00A502E5"/>
    <w:rsid w:val="00A51792"/>
    <w:rsid w:val="00A77D48"/>
    <w:rsid w:val="00AB0B6A"/>
    <w:rsid w:val="00AB2640"/>
    <w:rsid w:val="00AB5DDA"/>
    <w:rsid w:val="00AF5667"/>
    <w:rsid w:val="00B05296"/>
    <w:rsid w:val="00B351B2"/>
    <w:rsid w:val="00B44912"/>
    <w:rsid w:val="00B745EA"/>
    <w:rsid w:val="00B778A4"/>
    <w:rsid w:val="00B97CEC"/>
    <w:rsid w:val="00BA210B"/>
    <w:rsid w:val="00BC2A7E"/>
    <w:rsid w:val="00BE6B90"/>
    <w:rsid w:val="00BF0E5A"/>
    <w:rsid w:val="00C17AA8"/>
    <w:rsid w:val="00C57CFB"/>
    <w:rsid w:val="00C74C8A"/>
    <w:rsid w:val="00C77C3E"/>
    <w:rsid w:val="00CB33E1"/>
    <w:rsid w:val="00CB38FD"/>
    <w:rsid w:val="00CF08D9"/>
    <w:rsid w:val="00CF36DB"/>
    <w:rsid w:val="00D2321A"/>
    <w:rsid w:val="00D27669"/>
    <w:rsid w:val="00D81EAE"/>
    <w:rsid w:val="00D94ABF"/>
    <w:rsid w:val="00D955FC"/>
    <w:rsid w:val="00DB7FD7"/>
    <w:rsid w:val="00DF04EE"/>
    <w:rsid w:val="00DF18CC"/>
    <w:rsid w:val="00E00F48"/>
    <w:rsid w:val="00E024E7"/>
    <w:rsid w:val="00E051CD"/>
    <w:rsid w:val="00E20AFF"/>
    <w:rsid w:val="00E21F20"/>
    <w:rsid w:val="00E23006"/>
    <w:rsid w:val="00E24F4B"/>
    <w:rsid w:val="00E2792F"/>
    <w:rsid w:val="00E35254"/>
    <w:rsid w:val="00E36E37"/>
    <w:rsid w:val="00E4107A"/>
    <w:rsid w:val="00E53925"/>
    <w:rsid w:val="00E71CB9"/>
    <w:rsid w:val="00E93D38"/>
    <w:rsid w:val="00EA5125"/>
    <w:rsid w:val="00EB5AE5"/>
    <w:rsid w:val="00ED4A91"/>
    <w:rsid w:val="00EF7516"/>
    <w:rsid w:val="00F03C03"/>
    <w:rsid w:val="00F26E94"/>
    <w:rsid w:val="00F3303A"/>
    <w:rsid w:val="00F345E8"/>
    <w:rsid w:val="00F50B18"/>
    <w:rsid w:val="00F65289"/>
    <w:rsid w:val="00FC04EF"/>
    <w:rsid w:val="00FD2BB8"/>
    <w:rsid w:val="00FF22F3"/>
    <w:rsid w:val="0E54134B"/>
    <w:rsid w:val="10375648"/>
    <w:rsid w:val="121E56AA"/>
    <w:rsid w:val="241160AF"/>
    <w:rsid w:val="27B87073"/>
    <w:rsid w:val="29DC467B"/>
    <w:rsid w:val="2CFD40A9"/>
    <w:rsid w:val="2D676DDF"/>
    <w:rsid w:val="32BE5FA0"/>
    <w:rsid w:val="419F00FA"/>
    <w:rsid w:val="5C933D65"/>
    <w:rsid w:val="5D4A249F"/>
    <w:rsid w:val="643A2261"/>
    <w:rsid w:val="6BAD4EE3"/>
    <w:rsid w:val="775355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120" w:after="120"/>
      <w:ind w:firstLine="0" w:firstLineChars="0"/>
      <w:outlineLvl w:val="0"/>
    </w:pPr>
    <w:rPr>
      <w:rFonts w:eastAsia="黑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unhideWhenUsed/>
    <w:qFormat/>
    <w:uiPriority w:val="9"/>
    <w:pPr>
      <w:keepNext/>
      <w:keepLines/>
      <w:spacing w:before="120" w:after="120"/>
      <w:ind w:firstLine="0" w:firstLineChars="0"/>
      <w:outlineLvl w:val="1"/>
    </w:pPr>
    <w:rPr>
      <w:rFonts w:eastAsia="黑体" w:cstheme="majorBidi"/>
      <w:bCs/>
      <w:szCs w:val="32"/>
    </w:rPr>
  </w:style>
  <w:style w:type="paragraph" w:styleId="4">
    <w:name w:val="heading 3"/>
    <w:basedOn w:val="1"/>
    <w:next w:val="1"/>
    <w:link w:val="16"/>
    <w:unhideWhenUsed/>
    <w:qFormat/>
    <w:uiPriority w:val="9"/>
    <w:pPr>
      <w:keepNext/>
      <w:keepLines/>
      <w:spacing w:before="120" w:after="120"/>
      <w:ind w:firstLine="0" w:firstLineChars="0"/>
      <w:outlineLvl w:val="2"/>
    </w:pPr>
    <w:rPr>
      <w:b/>
      <w:bCs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21"/>
    <w:semiHidden/>
    <w:unhideWhenUsed/>
    <w:uiPriority w:val="99"/>
    <w:pPr>
      <w:spacing w:line="240" w:lineRule="auto"/>
    </w:pPr>
    <w:rPr>
      <w:sz w:val="18"/>
      <w:szCs w:val="18"/>
    </w:rPr>
  </w:style>
  <w:style w:type="paragraph" w:styleId="6">
    <w:name w:val="footer"/>
    <w:basedOn w:val="1"/>
    <w:link w:val="19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7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8">
    <w:name w:val="Title"/>
    <w:basedOn w:val="1"/>
    <w:next w:val="1"/>
    <w:link w:val="17"/>
    <w:qFormat/>
    <w:uiPriority w:val="10"/>
    <w:pPr>
      <w:spacing w:before="120" w:after="240"/>
      <w:ind w:firstLine="0" w:firstLineChars="0"/>
      <w:jc w:val="center"/>
      <w:outlineLvl w:val="0"/>
    </w:pPr>
    <w:rPr>
      <w:rFonts w:eastAsia="黑体" w:cstheme="majorBidi"/>
      <w:b/>
      <w:bCs/>
      <w:sz w:val="44"/>
      <w:szCs w:val="32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FollowedHyperlink"/>
    <w:basedOn w:val="11"/>
    <w:semiHidden/>
    <w:unhideWhenUsed/>
    <w:qFormat/>
    <w:uiPriority w:val="99"/>
    <w:rPr>
      <w:color w:val="954F72" w:themeColor="followedHyperlink"/>
      <w:u w:val="single"/>
    </w:rPr>
  </w:style>
  <w:style w:type="character" w:styleId="13">
    <w:name w:val="Hyperlink"/>
    <w:basedOn w:val="11"/>
    <w:unhideWhenUsed/>
    <w:qFormat/>
    <w:uiPriority w:val="99"/>
    <w:rPr>
      <w:color w:val="0563C1" w:themeColor="hyperlink"/>
      <w:u w:val="single"/>
    </w:rPr>
  </w:style>
  <w:style w:type="character" w:customStyle="1" w:styleId="14">
    <w:name w:val="标题 1 Char"/>
    <w:basedOn w:val="11"/>
    <w:link w:val="2"/>
    <w:qFormat/>
    <w:uiPriority w:val="9"/>
    <w:rPr>
      <w:rFonts w:ascii="Times New Roman" w:hAnsi="Times New Roman" w:eastAsia="黑体"/>
      <w:b/>
      <w:bCs/>
      <w:kern w:val="44"/>
      <w:sz w:val="44"/>
      <w:szCs w:val="44"/>
    </w:rPr>
  </w:style>
  <w:style w:type="character" w:customStyle="1" w:styleId="15">
    <w:name w:val="标题 2 Char"/>
    <w:basedOn w:val="11"/>
    <w:link w:val="3"/>
    <w:uiPriority w:val="9"/>
    <w:rPr>
      <w:rFonts w:ascii="Times New Roman" w:hAnsi="Times New Roman" w:eastAsia="黑体" w:cstheme="majorBidi"/>
      <w:bCs/>
      <w:sz w:val="32"/>
      <w:szCs w:val="32"/>
    </w:rPr>
  </w:style>
  <w:style w:type="character" w:customStyle="1" w:styleId="16">
    <w:name w:val="标题 3 Char"/>
    <w:basedOn w:val="11"/>
    <w:link w:val="4"/>
    <w:qFormat/>
    <w:uiPriority w:val="9"/>
    <w:rPr>
      <w:rFonts w:ascii="Times New Roman" w:hAnsi="Times New Roman" w:eastAsia="仿宋_GB2312"/>
      <w:b/>
      <w:bCs/>
      <w:sz w:val="32"/>
      <w:szCs w:val="32"/>
    </w:rPr>
  </w:style>
  <w:style w:type="character" w:customStyle="1" w:styleId="17">
    <w:name w:val="标题 Char"/>
    <w:basedOn w:val="11"/>
    <w:link w:val="8"/>
    <w:uiPriority w:val="10"/>
    <w:rPr>
      <w:rFonts w:ascii="Times New Roman" w:hAnsi="Times New Roman" w:eastAsia="黑体" w:cstheme="majorBidi"/>
      <w:b/>
      <w:bCs/>
      <w:sz w:val="44"/>
      <w:szCs w:val="32"/>
    </w:rPr>
  </w:style>
  <w:style w:type="character" w:customStyle="1" w:styleId="18">
    <w:name w:val="页眉 Char"/>
    <w:basedOn w:val="11"/>
    <w:link w:val="7"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19">
    <w:name w:val="页脚 Char"/>
    <w:basedOn w:val="11"/>
    <w:link w:val="6"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20">
    <w:name w:val="未处理的提及1"/>
    <w:basedOn w:val="11"/>
    <w:semiHidden/>
    <w:unhideWhenUsed/>
    <w:uiPriority w:val="99"/>
    <w:rPr>
      <w:color w:val="605E5C"/>
      <w:shd w:val="clear" w:color="auto" w:fill="E1DFDD"/>
    </w:rPr>
  </w:style>
  <w:style w:type="character" w:customStyle="1" w:styleId="21">
    <w:name w:val="批注框文本 Char"/>
    <w:basedOn w:val="11"/>
    <w:link w:val="5"/>
    <w:semiHidden/>
    <w:uiPriority w:val="99"/>
    <w:rPr>
      <w:rFonts w:ascii="Times New Roman" w:hAnsi="Times New Roman"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649</Words>
  <Characters>3703</Characters>
  <Lines>30</Lines>
  <Paragraphs>8</Paragraphs>
  <TotalTime>1</TotalTime>
  <ScaleCrop>false</ScaleCrop>
  <LinksUpToDate>false</LinksUpToDate>
  <CharactersWithSpaces>4344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2022-10-18T08:40:00Z</dcterms:created>
  <dc:creator>GeYang</dc:creator>
  <cp:lastModifiedBy>user</cp:lastModifiedBy>
  <dcterms:modified xsi:type="dcterms:W3CDTF">2022-10-19T08:26:31Z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