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D0" w:rsidRDefault="00D168D0" w:rsidP="00861995">
      <w:pPr>
        <w:pStyle w:val="1"/>
        <w:keepLines w:val="0"/>
        <w:topLinePunct/>
        <w:adjustRightInd w:val="0"/>
        <w:snapToGrid w:val="0"/>
        <w:spacing w:before="0" w:after="0" w:line="587" w:lineRule="exact"/>
        <w:jc w:val="center"/>
        <w:rPr>
          <w:rFonts w:ascii="方正小标宋_GBK" w:eastAsia="方正小标宋_GBK" w:hAnsi="Times New Roman"/>
          <w:b w:val="0"/>
          <w:bCs w:val="0"/>
        </w:rPr>
      </w:pPr>
      <w:bookmarkStart w:id="0" w:name="_Toc132104837"/>
    </w:p>
    <w:p w:rsidR="00D168D0" w:rsidRDefault="00D168D0" w:rsidP="00861995">
      <w:pPr>
        <w:pStyle w:val="1"/>
        <w:keepLines w:val="0"/>
        <w:topLinePunct/>
        <w:adjustRightInd w:val="0"/>
        <w:snapToGrid w:val="0"/>
        <w:spacing w:before="0" w:after="0" w:line="587" w:lineRule="exact"/>
        <w:jc w:val="center"/>
        <w:rPr>
          <w:rFonts w:ascii="方正小标宋_GBK" w:eastAsia="方正小标宋_GBK" w:hAnsi="Times New Roman"/>
          <w:b w:val="0"/>
          <w:bCs w:val="0"/>
        </w:rPr>
      </w:pPr>
    </w:p>
    <w:p w:rsidR="00861995" w:rsidRPr="00861995" w:rsidRDefault="00861995" w:rsidP="00861995">
      <w:pPr>
        <w:pStyle w:val="1"/>
        <w:keepLines w:val="0"/>
        <w:topLinePunct/>
        <w:adjustRightInd w:val="0"/>
        <w:snapToGrid w:val="0"/>
        <w:spacing w:before="0" w:after="0" w:line="587" w:lineRule="exact"/>
        <w:jc w:val="center"/>
        <w:rPr>
          <w:rFonts w:ascii="方正小标宋_GBK" w:eastAsia="方正小标宋_GBK" w:hAnsi="Times New Roman"/>
          <w:b w:val="0"/>
          <w:bCs w:val="0"/>
        </w:rPr>
      </w:pPr>
      <w:r>
        <w:rPr>
          <w:rFonts w:ascii="方正小标宋_GBK" w:eastAsia="方正小标宋_GBK" w:hAnsi="Times New Roman" w:hint="eastAsia"/>
          <w:b w:val="0"/>
          <w:bCs w:val="0"/>
        </w:rPr>
        <w:t>《</w:t>
      </w:r>
      <w:r w:rsidRPr="00861995">
        <w:rPr>
          <w:rFonts w:ascii="方正小标宋_GBK" w:eastAsia="方正小标宋_GBK" w:hAnsi="Times New Roman" w:hint="eastAsia"/>
          <w:b w:val="0"/>
          <w:bCs w:val="0"/>
        </w:rPr>
        <w:t>关于</w:t>
      </w:r>
      <w:r>
        <w:rPr>
          <w:rFonts w:ascii="方正小标宋_GBK" w:eastAsia="方正小标宋_GBK" w:hAnsi="Times New Roman" w:hint="eastAsia"/>
          <w:b w:val="0"/>
          <w:bCs w:val="0"/>
        </w:rPr>
        <w:t>加快推动我省新型储能项目高质量发展的若干措施</w:t>
      </w:r>
      <w:r w:rsidRPr="00861995">
        <w:rPr>
          <w:rFonts w:ascii="方正小标宋_GBK" w:eastAsia="方正小标宋_GBK" w:hAnsi="Times New Roman" w:hint="eastAsia"/>
          <w:b w:val="0"/>
          <w:bCs w:val="0"/>
        </w:rPr>
        <w:t>》</w:t>
      </w:r>
      <w:r w:rsidR="000D0BCE">
        <w:rPr>
          <w:rFonts w:ascii="方正小标宋_GBK" w:eastAsia="方正小标宋_GBK" w:hAnsi="Times New Roman" w:hint="eastAsia"/>
          <w:b w:val="0"/>
          <w:bCs w:val="0"/>
        </w:rPr>
        <w:t>的</w:t>
      </w:r>
      <w:r>
        <w:rPr>
          <w:rFonts w:ascii="方正小标宋_GBK" w:eastAsia="方正小标宋_GBK" w:hAnsi="Times New Roman" w:hint="eastAsia"/>
          <w:b w:val="0"/>
          <w:bCs w:val="0"/>
        </w:rPr>
        <w:t>起草</w:t>
      </w:r>
      <w:bookmarkEnd w:id="0"/>
      <w:r w:rsidR="000D0BCE">
        <w:rPr>
          <w:rFonts w:ascii="方正小标宋_GBK" w:eastAsia="方正小标宋_GBK" w:hAnsi="Times New Roman" w:hint="eastAsia"/>
          <w:b w:val="0"/>
          <w:bCs w:val="0"/>
        </w:rPr>
        <w:t>说明</w:t>
      </w:r>
    </w:p>
    <w:p w:rsidR="00861995" w:rsidRPr="00833387" w:rsidRDefault="00861995" w:rsidP="00861995">
      <w:pPr>
        <w:snapToGrid w:val="0"/>
        <w:spacing w:line="587" w:lineRule="exact"/>
        <w:rPr>
          <w:rFonts w:ascii="Times New Roman" w:eastAsia="方正仿宋_GBK" w:hAnsi="Times New Roman"/>
          <w:sz w:val="32"/>
          <w:szCs w:val="32"/>
        </w:rPr>
      </w:pPr>
    </w:p>
    <w:p w:rsidR="00861995" w:rsidRDefault="00861995" w:rsidP="00861995">
      <w:pPr>
        <w:snapToGrid w:val="0"/>
        <w:spacing w:line="580" w:lineRule="exact"/>
        <w:ind w:firstLine="640"/>
        <w:rPr>
          <w:rFonts w:ascii="Times New Roman" w:eastAsia="方正黑体_GBK" w:hAnsi="Times New Roman"/>
          <w:sz w:val="32"/>
          <w:szCs w:val="32"/>
        </w:rPr>
      </w:pPr>
      <w:r w:rsidRPr="00833387">
        <w:rPr>
          <w:rFonts w:ascii="Times New Roman" w:eastAsia="方正黑体_GBK" w:hAnsi="Times New Roman"/>
          <w:sz w:val="32"/>
          <w:szCs w:val="32"/>
        </w:rPr>
        <w:t>一、</w:t>
      </w:r>
      <w:r>
        <w:rPr>
          <w:rFonts w:ascii="Times New Roman" w:eastAsia="方正黑体_GBK" w:hAnsi="Times New Roman" w:hint="eastAsia"/>
          <w:sz w:val="32"/>
          <w:szCs w:val="32"/>
        </w:rPr>
        <w:t>起草背景</w:t>
      </w:r>
    </w:p>
    <w:p w:rsidR="00D15506" w:rsidRDefault="00E711E3" w:rsidP="009C7F33">
      <w:pPr>
        <w:snapToGrid w:val="0"/>
        <w:spacing w:line="58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新型储能是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新型电力系统的重要技术和基础装备，对</w:t>
      </w:r>
      <w:r w:rsidR="00A77C92">
        <w:rPr>
          <w:rFonts w:ascii="Times New Roman" w:eastAsia="方正仿宋_GBK" w:hAnsi="Times New Roman" w:hint="eastAsia"/>
          <w:sz w:val="32"/>
          <w:szCs w:val="32"/>
        </w:rPr>
        <w:t>支持</w:t>
      </w:r>
      <w:r w:rsidR="006668FD">
        <w:rPr>
          <w:rFonts w:ascii="Times New Roman" w:eastAsia="方正仿宋_GBK" w:hAnsi="Times New Roman" w:hint="eastAsia"/>
          <w:sz w:val="32"/>
          <w:szCs w:val="32"/>
        </w:rPr>
        <w:t>全省</w:t>
      </w:r>
      <w:r w:rsidR="006668FD" w:rsidRPr="00D168D0">
        <w:rPr>
          <w:rFonts w:ascii="Times New Roman" w:eastAsia="方正仿宋_GBK" w:hAnsi="Times New Roman" w:hint="eastAsia"/>
          <w:sz w:val="32"/>
          <w:szCs w:val="32"/>
        </w:rPr>
        <w:t>新能源消纳</w:t>
      </w:r>
      <w:r w:rsidR="006668FD">
        <w:rPr>
          <w:rFonts w:ascii="Times New Roman" w:eastAsia="方正仿宋_GBK" w:hAnsi="Times New Roman" w:hint="eastAsia"/>
          <w:sz w:val="32"/>
          <w:szCs w:val="32"/>
        </w:rPr>
        <w:t>、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保障</w:t>
      </w:r>
      <w:r w:rsidR="006668FD">
        <w:rPr>
          <w:rFonts w:ascii="Times New Roman" w:eastAsia="方正仿宋_GBK" w:hAnsi="Times New Roman" w:hint="eastAsia"/>
          <w:sz w:val="32"/>
          <w:szCs w:val="32"/>
        </w:rPr>
        <w:t>供电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安全、推动</w:t>
      </w:r>
      <w:r w:rsidR="006668FD">
        <w:rPr>
          <w:rFonts w:ascii="Times New Roman" w:eastAsia="方正仿宋_GBK" w:hAnsi="Times New Roman" w:hint="eastAsia"/>
          <w:sz w:val="32"/>
          <w:szCs w:val="32"/>
        </w:rPr>
        <w:t>电力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绿色转型、促进能源</w:t>
      </w:r>
      <w:r w:rsidR="006668FD">
        <w:rPr>
          <w:rFonts w:ascii="Times New Roman" w:eastAsia="方正仿宋_GBK" w:hAnsi="Times New Roman" w:hint="eastAsia"/>
          <w:sz w:val="32"/>
          <w:szCs w:val="32"/>
        </w:rPr>
        <w:t>产业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高质量发展、</w:t>
      </w:r>
      <w:r w:rsidR="006668FD" w:rsidRPr="00D168D0">
        <w:rPr>
          <w:rFonts w:ascii="Times New Roman" w:eastAsia="方正仿宋_GBK" w:hAnsi="Times New Roman" w:hint="eastAsia"/>
          <w:sz w:val="32"/>
          <w:szCs w:val="32"/>
        </w:rPr>
        <w:t>实现</w:t>
      </w:r>
      <w:proofErr w:type="gramStart"/>
      <w:r w:rsidR="006668FD" w:rsidRPr="00D168D0">
        <w:rPr>
          <w:rFonts w:ascii="Times New Roman" w:eastAsia="方正仿宋_GBK" w:hAnsi="Times New Roman" w:hint="eastAsia"/>
          <w:sz w:val="32"/>
          <w:szCs w:val="32"/>
        </w:rPr>
        <w:t>碳达峰碳</w:t>
      </w:r>
      <w:proofErr w:type="gramEnd"/>
      <w:r w:rsidR="006668FD" w:rsidRPr="00D168D0">
        <w:rPr>
          <w:rFonts w:ascii="Times New Roman" w:eastAsia="方正仿宋_GBK" w:hAnsi="Times New Roman" w:hint="eastAsia"/>
          <w:sz w:val="32"/>
          <w:szCs w:val="32"/>
        </w:rPr>
        <w:t>中和目标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具有重要意义</w:t>
      </w:r>
      <w:r w:rsidR="006668FD">
        <w:rPr>
          <w:rFonts w:ascii="Times New Roman" w:eastAsia="方正仿宋_GBK" w:hAnsi="Times New Roman" w:hint="eastAsia"/>
          <w:sz w:val="32"/>
          <w:szCs w:val="32"/>
        </w:rPr>
        <w:t>。</w:t>
      </w:r>
      <w:r w:rsidR="006668FD">
        <w:rPr>
          <w:rFonts w:ascii="Times New Roman" w:eastAsia="方正仿宋_GBK" w:hAnsi="Times New Roman" w:hint="eastAsia"/>
          <w:sz w:val="32"/>
          <w:szCs w:val="32"/>
        </w:rPr>
        <w:t>2022</w:t>
      </w:r>
      <w:r w:rsidR="00A77C92">
        <w:rPr>
          <w:rFonts w:ascii="Times New Roman" w:eastAsia="方正仿宋_GBK" w:hAnsi="Times New Roman" w:hint="eastAsia"/>
          <w:sz w:val="32"/>
          <w:szCs w:val="32"/>
        </w:rPr>
        <w:t>年，国家发展改革委、国家能源局印发</w:t>
      </w:r>
      <w:r w:rsidR="006668FD">
        <w:rPr>
          <w:rFonts w:ascii="Times New Roman" w:eastAsia="方正仿宋_GBK" w:hAnsi="Times New Roman" w:hint="eastAsia"/>
          <w:sz w:val="32"/>
          <w:szCs w:val="32"/>
        </w:rPr>
        <w:t>了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《关于加快推动新型储能发展的指导意见》</w:t>
      </w:r>
      <w:r w:rsidR="006668FD">
        <w:rPr>
          <w:rFonts w:ascii="Times New Roman" w:eastAsia="方正仿宋_GBK" w:hAnsi="Times New Roman" w:hint="eastAsia"/>
          <w:sz w:val="32"/>
          <w:szCs w:val="32"/>
        </w:rPr>
        <w:t>、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《关于进一步推动新型储能参与电力市场和调度运用的通知》</w:t>
      </w:r>
      <w:r w:rsidR="00A77C92">
        <w:rPr>
          <w:rFonts w:ascii="Times New Roman" w:eastAsia="方正仿宋_GBK" w:hAnsi="Times New Roman" w:hint="eastAsia"/>
          <w:sz w:val="32"/>
          <w:szCs w:val="32"/>
        </w:rPr>
        <w:t>等</w:t>
      </w:r>
      <w:r w:rsidR="006668FD">
        <w:rPr>
          <w:rFonts w:ascii="Times New Roman" w:eastAsia="方正仿宋_GBK" w:hAnsi="Times New Roman" w:hint="eastAsia"/>
          <w:sz w:val="32"/>
          <w:szCs w:val="32"/>
        </w:rPr>
        <w:t>，我委印发了《江苏省“十四五”新型储能发展实施方案》。近几年是加快推动我省</w:t>
      </w:r>
      <w:r w:rsidR="006668FD" w:rsidRPr="006668FD">
        <w:rPr>
          <w:rFonts w:ascii="Times New Roman" w:eastAsia="方正仿宋_GBK" w:hAnsi="Times New Roman" w:hint="eastAsia"/>
          <w:sz w:val="32"/>
          <w:szCs w:val="32"/>
        </w:rPr>
        <w:t>新型储能</w:t>
      </w:r>
      <w:r w:rsidR="006668FD">
        <w:rPr>
          <w:rFonts w:ascii="Times New Roman" w:eastAsia="方正仿宋_GBK" w:hAnsi="Times New Roman" w:hint="eastAsia"/>
          <w:sz w:val="32"/>
          <w:szCs w:val="32"/>
        </w:rPr>
        <w:t>发展的窗口期和机遇期，为</w:t>
      </w:r>
      <w:r w:rsidR="009C7F33">
        <w:rPr>
          <w:rFonts w:ascii="Times New Roman" w:eastAsia="方正仿宋_GBK" w:hAnsi="Times New Roman" w:hint="eastAsia"/>
          <w:sz w:val="32"/>
          <w:szCs w:val="32"/>
        </w:rPr>
        <w:t>切实落实国家和我省的有关政策和方案，我们编制起草了</w:t>
      </w:r>
      <w:r w:rsidR="009C7F33" w:rsidRPr="009C7F33">
        <w:rPr>
          <w:rFonts w:ascii="Times New Roman" w:eastAsia="方正仿宋_GBK" w:hAnsi="Times New Roman" w:hint="eastAsia"/>
          <w:sz w:val="32"/>
          <w:szCs w:val="32"/>
        </w:rPr>
        <w:t>《关于加快推动我省新型储能项目高质量发展的若干措施》</w:t>
      </w:r>
      <w:r w:rsidR="00A77C92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01BB2" w:rsidRPr="00701BB2" w:rsidRDefault="000D0BCE" w:rsidP="00861995">
      <w:pPr>
        <w:snapToGrid w:val="0"/>
        <w:spacing w:line="580" w:lineRule="exact"/>
        <w:ind w:firstLine="640"/>
        <w:rPr>
          <w:rFonts w:ascii="Times New Roman" w:eastAsia="方正黑体_GBK" w:hAnsi="Times New Roman"/>
          <w:sz w:val="32"/>
          <w:szCs w:val="32"/>
        </w:rPr>
      </w:pPr>
      <w:r w:rsidRPr="00E05B3A">
        <w:rPr>
          <w:rFonts w:ascii="Times New Roman" w:eastAsia="方正黑体_GBK" w:hAnsi="Times New Roman" w:hint="eastAsia"/>
          <w:sz w:val="32"/>
          <w:szCs w:val="32"/>
        </w:rPr>
        <w:t>二</w:t>
      </w:r>
      <w:r w:rsidR="00701BB2" w:rsidRPr="00701BB2">
        <w:rPr>
          <w:rFonts w:ascii="Times New Roman" w:eastAsia="方正黑体_GBK" w:hAnsi="Times New Roman" w:hint="eastAsia"/>
          <w:sz w:val="32"/>
          <w:szCs w:val="32"/>
        </w:rPr>
        <w:t>、</w:t>
      </w:r>
      <w:r w:rsidR="00701BB2">
        <w:rPr>
          <w:rFonts w:ascii="Times New Roman" w:eastAsia="方正黑体_GBK" w:hAnsi="Times New Roman" w:hint="eastAsia"/>
          <w:sz w:val="32"/>
          <w:szCs w:val="32"/>
        </w:rPr>
        <w:t>主要内容</w:t>
      </w:r>
    </w:p>
    <w:p w:rsidR="00BE09D1" w:rsidRDefault="00701BB2" w:rsidP="00BE09D1">
      <w:pPr>
        <w:autoSpaceDE w:val="0"/>
        <w:autoSpaceDN w:val="0"/>
        <w:adjustRightInd w:val="0"/>
        <w:snapToGrid w:val="0"/>
        <w:spacing w:line="587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《</w:t>
      </w:r>
      <w:r w:rsidRPr="00701BB2">
        <w:rPr>
          <w:rFonts w:ascii="Times New Roman" w:eastAsia="方正仿宋_GBK" w:hAnsi="Times New Roman" w:hint="eastAsia"/>
          <w:sz w:val="32"/>
          <w:szCs w:val="32"/>
        </w:rPr>
        <w:t>若干措施</w:t>
      </w:r>
      <w:r>
        <w:rPr>
          <w:rFonts w:ascii="Times New Roman" w:eastAsia="方正仿宋_GBK" w:hAnsi="Times New Roman" w:hint="eastAsia"/>
          <w:sz w:val="32"/>
          <w:szCs w:val="32"/>
        </w:rPr>
        <w:t>》包括</w:t>
      </w:r>
      <w:r w:rsidR="00AF3454" w:rsidRPr="00AF3454">
        <w:rPr>
          <w:rFonts w:ascii="Times New Roman" w:eastAsia="方正仿宋_GBK" w:hAnsi="Times New Roman" w:hint="eastAsia"/>
          <w:sz w:val="32"/>
          <w:szCs w:val="32"/>
        </w:rPr>
        <w:t>强化</w:t>
      </w:r>
      <w:bookmarkStart w:id="1" w:name="_GoBack"/>
      <w:bookmarkEnd w:id="1"/>
      <w:r w:rsidR="00AF3454" w:rsidRPr="00AF3454">
        <w:rPr>
          <w:rFonts w:ascii="Times New Roman" w:eastAsia="方正仿宋_GBK" w:hAnsi="Times New Roman" w:hint="eastAsia"/>
          <w:sz w:val="32"/>
          <w:szCs w:val="32"/>
        </w:rPr>
        <w:t>规划引领</w:t>
      </w:r>
      <w:r w:rsidR="00AF3454">
        <w:rPr>
          <w:rFonts w:ascii="Times New Roman" w:eastAsia="方正仿宋_GBK" w:hAnsi="Times New Roman" w:hint="eastAsia"/>
          <w:sz w:val="32"/>
          <w:szCs w:val="32"/>
        </w:rPr>
        <w:t>、</w:t>
      </w:r>
      <w:r w:rsidR="00DC2270" w:rsidRPr="00DC2270">
        <w:rPr>
          <w:rFonts w:ascii="Times New Roman" w:eastAsia="方正仿宋_GBK" w:hAnsi="Times New Roman" w:hint="eastAsia"/>
          <w:sz w:val="32"/>
          <w:szCs w:val="32"/>
        </w:rPr>
        <w:t>加快工程建设</w:t>
      </w:r>
      <w:r w:rsidR="00DC2270">
        <w:rPr>
          <w:rFonts w:ascii="Times New Roman" w:eastAsia="方正仿宋_GBK" w:hAnsi="Times New Roman" w:hint="eastAsia"/>
          <w:sz w:val="32"/>
          <w:szCs w:val="32"/>
        </w:rPr>
        <w:t>、</w:t>
      </w:r>
      <w:r w:rsidR="00DC2270" w:rsidRPr="00DC2270">
        <w:rPr>
          <w:rFonts w:ascii="Times New Roman" w:eastAsia="方正仿宋_GBK" w:hAnsi="Times New Roman" w:hint="eastAsia"/>
          <w:sz w:val="32"/>
          <w:szCs w:val="32"/>
        </w:rPr>
        <w:t>支持项目运营</w:t>
      </w:r>
      <w:r w:rsidR="00DC2270">
        <w:rPr>
          <w:rFonts w:ascii="Times New Roman" w:eastAsia="方正仿宋_GBK" w:hAnsi="Times New Roman" w:hint="eastAsia"/>
          <w:sz w:val="32"/>
          <w:szCs w:val="32"/>
        </w:rPr>
        <w:t>、</w:t>
      </w:r>
      <w:r w:rsidR="00DC2270" w:rsidRPr="00DC2270">
        <w:rPr>
          <w:rFonts w:ascii="Times New Roman" w:eastAsia="方正仿宋_GBK" w:hAnsi="Times New Roman" w:hint="eastAsia"/>
          <w:sz w:val="32"/>
          <w:szCs w:val="32"/>
        </w:rPr>
        <w:t>做好全程管理</w:t>
      </w:r>
      <w:r w:rsidR="006A2E02">
        <w:rPr>
          <w:rFonts w:ascii="Times New Roman" w:eastAsia="方正仿宋_GBK" w:hAnsi="Times New Roman" w:hint="eastAsia"/>
          <w:sz w:val="32"/>
          <w:szCs w:val="32"/>
        </w:rPr>
        <w:t>四</w:t>
      </w:r>
      <w:r w:rsidR="00DC2270">
        <w:rPr>
          <w:rFonts w:ascii="Times New Roman" w:eastAsia="方正仿宋_GBK" w:hAnsi="Times New Roman" w:hint="eastAsia"/>
          <w:sz w:val="32"/>
          <w:szCs w:val="32"/>
        </w:rPr>
        <w:t>个部分。</w:t>
      </w:r>
    </w:p>
    <w:p w:rsidR="00047649" w:rsidRPr="00047649" w:rsidRDefault="00DC2270" w:rsidP="00047649">
      <w:pPr>
        <w:autoSpaceDE w:val="0"/>
        <w:autoSpaceDN w:val="0"/>
        <w:adjustRightInd w:val="0"/>
        <w:snapToGrid w:val="0"/>
        <w:spacing w:line="587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第一部分，</w:t>
      </w:r>
      <w:r w:rsidRPr="00AF3454">
        <w:rPr>
          <w:rFonts w:ascii="Times New Roman" w:eastAsia="方正仿宋_GBK" w:hAnsi="Times New Roman" w:hint="eastAsia"/>
          <w:sz w:val="32"/>
          <w:szCs w:val="32"/>
        </w:rPr>
        <w:t>强化规划引领</w:t>
      </w:r>
      <w:r>
        <w:rPr>
          <w:rFonts w:ascii="Times New Roman" w:eastAsia="方正仿宋_GBK" w:hAnsi="Times New Roman" w:hint="eastAsia"/>
          <w:sz w:val="32"/>
          <w:szCs w:val="32"/>
        </w:rPr>
        <w:t>。明确了新型储能的发展目标、</w:t>
      </w:r>
      <w:r w:rsidRPr="00DC2270">
        <w:rPr>
          <w:rFonts w:ascii="Times New Roman" w:eastAsia="方正仿宋_GBK" w:hAnsi="Times New Roman" w:hint="eastAsia"/>
          <w:sz w:val="32"/>
          <w:szCs w:val="32"/>
        </w:rPr>
        <w:t>重点发展电网侧储能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 w:rsidR="00BE09D1" w:rsidRPr="00047649">
        <w:rPr>
          <w:rFonts w:ascii="Times New Roman" w:eastAsia="方正仿宋_GBK" w:hAnsi="Times New Roman" w:hint="eastAsia"/>
          <w:sz w:val="32"/>
          <w:szCs w:val="32"/>
        </w:rPr>
        <w:t>鼓励发展用户侧储能</w:t>
      </w:r>
      <w:r w:rsidR="00047649" w:rsidRPr="00047649">
        <w:rPr>
          <w:rFonts w:ascii="Times New Roman" w:eastAsia="方正仿宋_GBK" w:hAnsi="Times New Roman" w:hint="eastAsia"/>
          <w:sz w:val="32"/>
          <w:szCs w:val="32"/>
        </w:rPr>
        <w:t>、支持发展电源侧</w:t>
      </w:r>
      <w:r w:rsidR="00047649" w:rsidRPr="00047649">
        <w:rPr>
          <w:rFonts w:ascii="Times New Roman" w:eastAsia="方正仿宋_GBK" w:hAnsi="Times New Roman" w:hint="eastAsia"/>
          <w:sz w:val="32"/>
          <w:szCs w:val="32"/>
        </w:rPr>
        <w:lastRenderedPageBreak/>
        <w:t>储能、提高</w:t>
      </w:r>
      <w:proofErr w:type="gramStart"/>
      <w:r w:rsidR="00047649" w:rsidRPr="00047649">
        <w:rPr>
          <w:rFonts w:ascii="Times New Roman" w:eastAsia="方正仿宋_GBK" w:hAnsi="Times New Roman" w:hint="eastAsia"/>
          <w:sz w:val="32"/>
          <w:szCs w:val="32"/>
        </w:rPr>
        <w:t>绿电应用</w:t>
      </w:r>
      <w:proofErr w:type="gramEnd"/>
      <w:r w:rsidR="00047649" w:rsidRPr="00047649">
        <w:rPr>
          <w:rFonts w:ascii="Times New Roman" w:eastAsia="方正仿宋_GBK" w:hAnsi="Times New Roman" w:hint="eastAsia"/>
          <w:sz w:val="32"/>
          <w:szCs w:val="32"/>
        </w:rPr>
        <w:t>水平、引导技术创新应用</w:t>
      </w:r>
      <w:r w:rsidR="00BE09D1" w:rsidRPr="00047649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BE09D1" w:rsidRPr="003D3E48" w:rsidRDefault="00047649" w:rsidP="003D3E48">
      <w:pPr>
        <w:autoSpaceDE w:val="0"/>
        <w:autoSpaceDN w:val="0"/>
        <w:adjustRightInd w:val="0"/>
        <w:snapToGrid w:val="0"/>
        <w:spacing w:line="587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3D3E48">
        <w:rPr>
          <w:rFonts w:ascii="Times New Roman" w:eastAsia="方正仿宋_GBK" w:hAnsi="Times New Roman" w:hint="eastAsia"/>
          <w:sz w:val="32"/>
          <w:szCs w:val="32"/>
        </w:rPr>
        <w:t>第二部分，</w:t>
      </w:r>
      <w:r w:rsidR="001B1E9F" w:rsidRPr="003D3E48">
        <w:rPr>
          <w:rFonts w:ascii="Times New Roman" w:eastAsia="方正仿宋_GBK" w:hAnsi="Times New Roman" w:hint="eastAsia"/>
          <w:sz w:val="32"/>
          <w:szCs w:val="32"/>
        </w:rPr>
        <w:t>加快工程建设。</w:t>
      </w:r>
      <w:r w:rsidR="003D3E48" w:rsidRPr="003D3E48">
        <w:rPr>
          <w:rFonts w:ascii="Times New Roman" w:eastAsia="方正仿宋_GBK" w:hAnsi="Times New Roman" w:hint="eastAsia"/>
          <w:sz w:val="32"/>
          <w:szCs w:val="32"/>
        </w:rPr>
        <w:t>主要有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优化项目纳</w:t>
      </w:r>
      <w:proofErr w:type="gramStart"/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规</w:t>
      </w:r>
      <w:proofErr w:type="gramEnd"/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流程</w:t>
      </w:r>
      <w:r w:rsidR="003D3E48" w:rsidRPr="003D3E48">
        <w:rPr>
          <w:rFonts w:ascii="Times New Roman" w:eastAsia="方正仿宋_GBK" w:hAnsi="Times New Roman" w:hint="eastAsia"/>
          <w:sz w:val="32"/>
          <w:szCs w:val="32"/>
        </w:rPr>
        <w:t>、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建立服务推进机制</w:t>
      </w:r>
      <w:r w:rsidR="003D3E48" w:rsidRPr="003D3E48">
        <w:rPr>
          <w:rFonts w:ascii="Times New Roman" w:eastAsia="方正仿宋_GBK" w:hAnsi="Times New Roman" w:hint="eastAsia"/>
          <w:sz w:val="32"/>
          <w:szCs w:val="32"/>
        </w:rPr>
        <w:t>、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强化资源要素保障</w:t>
      </w:r>
      <w:r w:rsidR="003D3E48" w:rsidRPr="003D3E48">
        <w:rPr>
          <w:rFonts w:ascii="Times New Roman" w:eastAsia="方正仿宋_GBK" w:hAnsi="Times New Roman" w:hint="eastAsia"/>
          <w:sz w:val="32"/>
          <w:szCs w:val="32"/>
        </w:rPr>
        <w:t>、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做好接入电网工作</w:t>
      </w:r>
      <w:r w:rsidR="003D3E48" w:rsidRPr="003D3E48">
        <w:rPr>
          <w:rFonts w:ascii="Times New Roman" w:eastAsia="方正仿宋_GBK" w:hAnsi="Times New Roman" w:hint="eastAsia"/>
          <w:sz w:val="32"/>
          <w:szCs w:val="32"/>
        </w:rPr>
        <w:t>、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严格工程建设标准</w:t>
      </w:r>
      <w:r w:rsidR="003D3E48" w:rsidRPr="003D3E48">
        <w:rPr>
          <w:rFonts w:ascii="Times New Roman" w:eastAsia="方正仿宋_GBK" w:hAnsi="Times New Roman" w:hint="eastAsia"/>
          <w:sz w:val="32"/>
          <w:szCs w:val="32"/>
        </w:rPr>
        <w:t>、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加快并网调试工作。</w:t>
      </w:r>
    </w:p>
    <w:p w:rsidR="003D3E48" w:rsidRPr="003D3E48" w:rsidRDefault="003D3E48" w:rsidP="003D3E48">
      <w:pPr>
        <w:autoSpaceDE w:val="0"/>
        <w:autoSpaceDN w:val="0"/>
        <w:adjustRightInd w:val="0"/>
        <w:snapToGrid w:val="0"/>
        <w:spacing w:line="587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3D3E48">
        <w:rPr>
          <w:rFonts w:ascii="Times New Roman" w:eastAsia="方正仿宋_GBK" w:hAnsi="Times New Roman" w:hint="eastAsia"/>
          <w:sz w:val="32"/>
          <w:szCs w:val="32"/>
        </w:rPr>
        <w:t>第三部分，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支持项目运营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明确市场主体地位，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完善市场参与机制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优化参与市场方式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适当进行扶持补贴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建立容量租赁机制。</w:t>
      </w:r>
    </w:p>
    <w:p w:rsidR="00BE09D1" w:rsidRPr="003D3E48" w:rsidRDefault="003D3E48" w:rsidP="003D3E48">
      <w:pPr>
        <w:autoSpaceDE w:val="0"/>
        <w:autoSpaceDN w:val="0"/>
        <w:adjustRightInd w:val="0"/>
        <w:snapToGrid w:val="0"/>
        <w:spacing w:line="587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3D3E48">
        <w:rPr>
          <w:rFonts w:ascii="Times New Roman" w:eastAsia="方正仿宋_GBK" w:hAnsi="Times New Roman" w:hint="eastAsia"/>
          <w:sz w:val="32"/>
          <w:szCs w:val="32"/>
        </w:rPr>
        <w:t>第四部分，</w:t>
      </w:r>
      <w:r w:rsidRPr="00DC2270">
        <w:rPr>
          <w:rFonts w:ascii="Times New Roman" w:eastAsia="方正仿宋_GBK" w:hAnsi="Times New Roman" w:hint="eastAsia"/>
          <w:sz w:val="32"/>
          <w:szCs w:val="32"/>
        </w:rPr>
        <w:t>做好全程管理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加强项目技术监督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优化调度运行管理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强化安全生产监管</w:t>
      </w:r>
      <w:r w:rsidRPr="003D3E48">
        <w:rPr>
          <w:rFonts w:ascii="Times New Roman" w:eastAsia="方正仿宋_GBK" w:hAnsi="Times New Roman" w:hint="eastAsia"/>
          <w:sz w:val="32"/>
          <w:szCs w:val="32"/>
        </w:rPr>
        <w:t>，</w:t>
      </w:r>
      <w:r w:rsidR="00BE09D1" w:rsidRPr="003D3E48">
        <w:rPr>
          <w:rFonts w:ascii="Times New Roman" w:eastAsia="方正仿宋_GBK" w:hAnsi="Times New Roman" w:hint="eastAsia"/>
          <w:sz w:val="32"/>
          <w:szCs w:val="32"/>
        </w:rPr>
        <w:t>助力储能产业链建设。</w:t>
      </w:r>
    </w:p>
    <w:p w:rsidR="003A1B27" w:rsidRPr="00D168D0" w:rsidRDefault="003A1B27" w:rsidP="00861995"/>
    <w:sectPr w:rsidR="003A1B27" w:rsidRPr="00D168D0" w:rsidSect="00A355A7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7B" w:rsidRDefault="00E1657B" w:rsidP="00F02086">
      <w:r>
        <w:separator/>
      </w:r>
    </w:p>
  </w:endnote>
  <w:endnote w:type="continuationSeparator" w:id="0">
    <w:p w:rsidR="00E1657B" w:rsidRDefault="00E1657B" w:rsidP="00F0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7B" w:rsidRDefault="00E1657B" w:rsidP="00F02086">
      <w:r>
        <w:separator/>
      </w:r>
    </w:p>
  </w:footnote>
  <w:footnote w:type="continuationSeparator" w:id="0">
    <w:p w:rsidR="00E1657B" w:rsidRDefault="00E1657B" w:rsidP="00F0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7DC"/>
    <w:multiLevelType w:val="hybridMultilevel"/>
    <w:tmpl w:val="D0142E0A"/>
    <w:lvl w:ilvl="0" w:tplc="947248B6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95"/>
    <w:rsid w:val="000112D8"/>
    <w:rsid w:val="00047649"/>
    <w:rsid w:val="00063330"/>
    <w:rsid w:val="000D0BCE"/>
    <w:rsid w:val="000F76FE"/>
    <w:rsid w:val="00114D7A"/>
    <w:rsid w:val="001643D4"/>
    <w:rsid w:val="00196137"/>
    <w:rsid w:val="001B1E9F"/>
    <w:rsid w:val="00224DE0"/>
    <w:rsid w:val="002B0643"/>
    <w:rsid w:val="00383937"/>
    <w:rsid w:val="00394606"/>
    <w:rsid w:val="00397942"/>
    <w:rsid w:val="003A1B27"/>
    <w:rsid w:val="003D3E48"/>
    <w:rsid w:val="003E7561"/>
    <w:rsid w:val="00480F49"/>
    <w:rsid w:val="00487EF3"/>
    <w:rsid w:val="005757CF"/>
    <w:rsid w:val="005F4941"/>
    <w:rsid w:val="005F7B4F"/>
    <w:rsid w:val="00660156"/>
    <w:rsid w:val="006668FD"/>
    <w:rsid w:val="006A2E02"/>
    <w:rsid w:val="006C1A14"/>
    <w:rsid w:val="006E170C"/>
    <w:rsid w:val="00701BB2"/>
    <w:rsid w:val="00712A9F"/>
    <w:rsid w:val="00765D11"/>
    <w:rsid w:val="00794964"/>
    <w:rsid w:val="007C6912"/>
    <w:rsid w:val="00861995"/>
    <w:rsid w:val="008868CB"/>
    <w:rsid w:val="008A2DB5"/>
    <w:rsid w:val="008A4793"/>
    <w:rsid w:val="008B25EC"/>
    <w:rsid w:val="008B3DAA"/>
    <w:rsid w:val="009264A2"/>
    <w:rsid w:val="00951DBE"/>
    <w:rsid w:val="009C7F33"/>
    <w:rsid w:val="009D222D"/>
    <w:rsid w:val="00A136DD"/>
    <w:rsid w:val="00A21740"/>
    <w:rsid w:val="00A3410E"/>
    <w:rsid w:val="00A355A7"/>
    <w:rsid w:val="00A77C92"/>
    <w:rsid w:val="00A918A4"/>
    <w:rsid w:val="00AC2DDC"/>
    <w:rsid w:val="00AD405F"/>
    <w:rsid w:val="00AE32A5"/>
    <w:rsid w:val="00AF3454"/>
    <w:rsid w:val="00B60FB1"/>
    <w:rsid w:val="00B77258"/>
    <w:rsid w:val="00B837DF"/>
    <w:rsid w:val="00B93092"/>
    <w:rsid w:val="00B93F32"/>
    <w:rsid w:val="00BA316C"/>
    <w:rsid w:val="00BB6A4D"/>
    <w:rsid w:val="00BE09D1"/>
    <w:rsid w:val="00C01801"/>
    <w:rsid w:val="00C66CDA"/>
    <w:rsid w:val="00C70FC9"/>
    <w:rsid w:val="00C8056D"/>
    <w:rsid w:val="00CD6A19"/>
    <w:rsid w:val="00CE3CBE"/>
    <w:rsid w:val="00D15506"/>
    <w:rsid w:val="00D168D0"/>
    <w:rsid w:val="00D3736C"/>
    <w:rsid w:val="00D43C50"/>
    <w:rsid w:val="00D45329"/>
    <w:rsid w:val="00D50E82"/>
    <w:rsid w:val="00DC2270"/>
    <w:rsid w:val="00E05B3A"/>
    <w:rsid w:val="00E1657B"/>
    <w:rsid w:val="00E711E3"/>
    <w:rsid w:val="00EA7CF6"/>
    <w:rsid w:val="00ED1359"/>
    <w:rsid w:val="00F02086"/>
    <w:rsid w:val="00F16957"/>
    <w:rsid w:val="00F24182"/>
    <w:rsid w:val="00F310E3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61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1995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D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0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208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2086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9D22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61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1995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D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0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208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2086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9D2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>P R C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2023-06-21T09:42:00Z</cp:lastPrinted>
  <dcterms:created xsi:type="dcterms:W3CDTF">2023-06-21T09:42:00Z</dcterms:created>
  <dcterms:modified xsi:type="dcterms:W3CDTF">2023-06-21T09:45:00Z</dcterms:modified>
</cp:coreProperties>
</file>