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94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智能制造标准应用试点实施方案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94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为贯彻落实《国家标准化发展纲要》《智能制造“十四五”发展规划》相关部署</w:t>
      </w:r>
      <w:r>
        <w:rPr>
          <w:rFonts w:hint="default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发挥标准对扎实推进新型工业化、高质量发展的支撑引领作用，推动制造业企业运用标准化方式组织生产、经营、管理和服务，形成一批标准化、高水平的智能制造系统解决方案，实现智能制造系统全面发展，基于《国家智能制造标准体系建设指南（2021版）》提出的重点标准方向，拟分阶段开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智能制造标准应用试点工作。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具体实施方案如下：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0"/>
        <w:rPr>
          <w:rFonts w:eastAsia="黑体"/>
          <w:color w:val="000000"/>
          <w:sz w:val="32"/>
          <w:szCs w:val="32"/>
        </w:rPr>
      </w:pPr>
      <w:r>
        <w:rPr>
          <w:rFonts w:hint="default" w:eastAsia="黑体"/>
          <w:color w:val="000000"/>
          <w:sz w:val="32"/>
          <w:szCs w:val="32"/>
          <w:lang w:val="en-US" w:eastAsia="zh-CN"/>
        </w:rPr>
        <w:t>一、试点</w:t>
      </w:r>
      <w:r>
        <w:rPr>
          <w:rFonts w:eastAsia="黑体"/>
          <w:color w:val="000000"/>
          <w:sz w:val="32"/>
          <w:szCs w:val="32"/>
        </w:rPr>
        <w:t>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围绕智能制造标准在制造业各细分行业中的应用，优先试点已发布</w:t>
      </w:r>
      <w:r>
        <w:rPr>
          <w:rFonts w:hint="default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  <w:t>研制中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的国家标准，配套应用相关行业标准、地方标准、团体标准和企业标准，202</w:t>
      </w:r>
      <w:r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年在全国范围内遴选</w:t>
      </w:r>
      <w:r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  <w:t>不少于70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具有代表性的标准应用试点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，到202</w:t>
      </w:r>
      <w:r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年遴选出200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以上标准应用试点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，形成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一批推动智能制造有效实施应用的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“标准群”</w:t>
      </w:r>
      <w:r>
        <w:rPr>
          <w:rFonts w:hint="default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  <w:t>打造一批成熟典型的标准应用实施指南、解决方案、工具库和案例集。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“标准群”是指</w:t>
      </w:r>
      <w:r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  <w:t>为解决智能制造纵深推进过程中遇到的降本增效、绿色环保、可持续发展等难题，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以至少1项国家标准为核心、配套使用若干国家、行业、地方、团体和企业标准的标准集合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。一个“标准群”中标准数量不宜少于5项、不宜超过20项。“标准群”中的相关国家标准可参考但不限于《智能制造重点国家标准清单》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（附件3）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中列出的标准。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0"/>
        <w:rPr>
          <w:rFonts w:hint="default" w:eastAsia="黑体"/>
          <w:color w:val="000000"/>
          <w:sz w:val="32"/>
          <w:szCs w:val="32"/>
        </w:rPr>
      </w:pPr>
      <w:r>
        <w:rPr>
          <w:rFonts w:hint="default" w:eastAsia="黑体"/>
          <w:color w:val="000000"/>
          <w:sz w:val="32"/>
          <w:szCs w:val="32"/>
          <w:lang w:val="en-US" w:eastAsia="zh-CN"/>
        </w:rPr>
        <w:t>二、试点内容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申报主体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围绕以下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重点方向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，开展智能制造标准应用试点工作。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智能制造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标准应用试点周期为2年。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64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/>
          <w:spacing w:val="6"/>
          <w:kern w:val="2"/>
          <w:sz w:val="32"/>
          <w:szCs w:val="32"/>
          <w:lang w:val="en-US" w:eastAsia="zh-CN" w:bidi="ar-SA"/>
        </w:rPr>
        <w:t>智能制造应用水平提升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6"/>
          <w:kern w:val="2"/>
          <w:sz w:val="32"/>
          <w:szCs w:val="32"/>
          <w:lang w:val="en-US" w:eastAsia="zh-CN" w:bidi="ar-SA"/>
        </w:rPr>
        <w:t>围绕智能制造典型场景建设需求，开展智能工厂集成应用、供应链协同应用、新模式创新应用的标准试点，促进智能制造应用水平提升。本项试点工作由制造业企业或其牵头的联合体申报。</w:t>
      </w:r>
    </w:p>
    <w:p>
      <w:pPr>
        <w:numPr>
          <w:ilvl w:val="0"/>
          <w:numId w:val="0"/>
        </w:numPr>
        <w:overflowPunct w:val="0"/>
        <w:spacing w:line="594" w:lineRule="exact"/>
        <w:ind w:firstLine="643" w:firstLineChars="200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1.智能工厂建设应用类。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围绕原材料、装备制造、消费品、电子信息等领域的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6"/>
          <w:kern w:val="2"/>
          <w:sz w:val="32"/>
          <w:szCs w:val="32"/>
          <w:lang w:val="en-US" w:eastAsia="zh-CN" w:bidi="ar-SA"/>
        </w:rPr>
        <w:t>产品与工艺设计、柔性生产、协同制造等典型场景开展标准应用试点，打造具有行业特色的智能工厂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6"/>
          <w:kern w:val="2"/>
          <w:sz w:val="32"/>
          <w:szCs w:val="32"/>
          <w:lang w:val="en-US" w:eastAsia="zh-CN" w:bidi="ar-SA"/>
        </w:rPr>
        <w:t>国家标准</w:t>
      </w:r>
      <w:r>
        <w:rPr>
          <w:rFonts w:hint="default" w:eastAsia="仿宋_GB2312" w:cs="Times New Roman"/>
          <w:b w:val="0"/>
          <w:bCs w:val="0"/>
          <w:sz w:val="32"/>
          <w:szCs w:val="32"/>
          <w:lang w:val="en-US" w:eastAsia="zh-CN"/>
        </w:rPr>
        <w:t>如：《</w:t>
      </w:r>
      <w:r>
        <w:rPr>
          <w:rFonts w:hint="default" w:eastAsia="仿宋_GB2312" w:cs="Times New Roman"/>
          <w:sz w:val="32"/>
          <w:szCs w:val="32"/>
        </w:rPr>
        <w:t>开关设备数字化车间运行管理模型指南</w:t>
      </w:r>
      <w:r>
        <w:rPr>
          <w:rFonts w:hint="default" w:eastAsia="仿宋_GB2312" w:cs="Times New Roman"/>
          <w:b w:val="0"/>
          <w:bCs w:val="0"/>
          <w:sz w:val="32"/>
          <w:szCs w:val="32"/>
          <w:lang w:val="en-US" w:eastAsia="zh-CN"/>
        </w:rPr>
        <w:t>》</w:t>
      </w:r>
      <w:r>
        <w:rPr>
          <w:rFonts w:hint="default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（GB/T 41996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—</w:t>
      </w:r>
      <w:r>
        <w:rPr>
          <w:rFonts w:hint="default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2022）、《船舶数字化协同制造技术通用要求》（GB/T 38994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—</w:t>
      </w:r>
      <w:r>
        <w:rPr>
          <w:rFonts w:hint="default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2020）</w:t>
      </w:r>
      <w:r>
        <w:rPr>
          <w:rFonts w:hint="default" w:eastAsia="仿宋_GB2312" w:cs="Times New Roman"/>
          <w:b w:val="0"/>
          <w:bCs w:val="0"/>
          <w:sz w:val="32"/>
          <w:szCs w:val="32"/>
          <w:lang w:val="en-US" w:eastAsia="zh-CN"/>
        </w:rPr>
        <w:t>等。</w:t>
      </w:r>
    </w:p>
    <w:p>
      <w:pPr>
        <w:numPr>
          <w:ilvl w:val="0"/>
          <w:numId w:val="0"/>
        </w:numPr>
        <w:overflowPunct w:val="0"/>
        <w:spacing w:line="594" w:lineRule="exact"/>
        <w:ind w:firstLine="643" w:firstLineChars="200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供应链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协同应用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/>
        </w:rPr>
        <w:t>类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围绕智能采购、智能物流、智能销售和供应链集成等开展标准应用试点，推动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智慧供应链管理和平台建设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。国家标准</w:t>
      </w:r>
      <w:r>
        <w:rPr>
          <w:rFonts w:hint="default" w:eastAsia="仿宋_GB2312" w:cs="Times New Roman"/>
          <w:b w:val="0"/>
          <w:bCs w:val="0"/>
          <w:spacing w:val="-17"/>
          <w:sz w:val="32"/>
          <w:szCs w:val="32"/>
          <w:lang w:val="en-US" w:eastAsia="zh-CN"/>
        </w:rPr>
        <w:t>如：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《供应链管理业务参考模型》</w:t>
      </w:r>
      <w:r>
        <w:rPr>
          <w:rFonts w:hint="default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GB/T 25103</w:t>
      </w:r>
      <w:r>
        <w:rPr>
          <w:rFonts w:hint="eastAsia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2010</w:t>
      </w:r>
      <w:r>
        <w:rPr>
          <w:rFonts w:hint="default" w:eastAsia="仿宋_GB2312" w:cs="Times New Roman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《全程供应链管理服务平台参考功能框架》</w:t>
      </w:r>
      <w:r>
        <w:rPr>
          <w:rFonts w:hint="default" w:eastAsia="仿宋_GB2312" w:cs="Times New Roman"/>
          <w:sz w:val="32"/>
          <w:szCs w:val="32"/>
          <w:lang w:eastAsia="zh-CN"/>
        </w:rPr>
        <w:t>（GB/T 35121</w:t>
      </w:r>
      <w:r>
        <w:rPr>
          <w:rFonts w:hint="eastAsia" w:eastAsia="仿宋_GB2312" w:cs="Times New Roman"/>
          <w:sz w:val="32"/>
          <w:szCs w:val="32"/>
          <w:lang w:eastAsia="zh-CN"/>
        </w:rPr>
        <w:t>—</w:t>
      </w:r>
      <w:r>
        <w:rPr>
          <w:rFonts w:hint="default" w:eastAsia="仿宋_GB2312" w:cs="Times New Roman"/>
          <w:sz w:val="32"/>
          <w:szCs w:val="32"/>
          <w:lang w:eastAsia="zh-CN"/>
        </w:rPr>
        <w:t>2017）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2"/>
        <w:spacing w:after="0" w:line="594" w:lineRule="exact"/>
        <w:ind w:firstLine="643" w:firstLineChars="200"/>
        <w:rPr>
          <w:rFonts w:hint="default" w:eastAsia="仿宋_GB2312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3.新模式实践应用类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6"/>
          <w:sz w:val="32"/>
          <w:szCs w:val="32"/>
          <w:lang w:val="en-US" w:eastAsia="zh-CN"/>
        </w:rPr>
        <w:t>围绕大规模个性化定制、远程运维和网络协同制造等新模式开展标准应用试点，打造产品定制化服务、产品运维服务、业务并行协同等新模式</w:t>
      </w:r>
      <w:r>
        <w:rPr>
          <w:rFonts w:hint="default" w:eastAsia="仿宋_GB2312"/>
          <w:b w:val="0"/>
          <w:bCs w:val="0"/>
          <w:sz w:val="32"/>
          <w:szCs w:val="32"/>
          <w:highlight w:val="none"/>
          <w:lang w:val="en-US" w:eastAsia="zh-CN"/>
        </w:rPr>
        <w:t>。国家标准如：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《智能制造 大规模个性化定制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通用要求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》</w:t>
      </w:r>
      <w:r>
        <w:rPr>
          <w:rFonts w:hint="default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2"/>
          <w:szCs w:val="32"/>
        </w:rPr>
        <w:t>GB/T 42202</w:t>
      </w:r>
      <w:r>
        <w:rPr>
          <w:rFonts w:hint="eastAsia" w:eastAsia="仿宋_GB2312" w:cs="Times New Roman"/>
          <w:b w:val="0"/>
          <w:bCs w:val="0"/>
          <w:spacing w:val="6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2"/>
          <w:szCs w:val="32"/>
        </w:rPr>
        <w:t>2022</w:t>
      </w:r>
      <w:r>
        <w:rPr>
          <w:rFonts w:hint="default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、《智能制造 远程运维系统通用要求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》</w:t>
      </w:r>
      <w:r>
        <w:rPr>
          <w:rFonts w:hint="default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GB/T 42136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2022</w:t>
      </w:r>
      <w:r>
        <w:rPr>
          <w:rFonts w:hint="default" w:eastAsia="仿宋_GB2312" w:cs="Times New Roman"/>
          <w:b w:val="0"/>
          <w:bCs w:val="0"/>
          <w:sz w:val="32"/>
          <w:szCs w:val="32"/>
          <w:lang w:eastAsia="zh-CN"/>
        </w:rPr>
        <w:t>）、《智能制造</w:t>
      </w:r>
      <w:r>
        <w:rPr>
          <w:rFonts w:hint="default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eastAsia="仿宋_GB2312" w:cs="Times New Roman"/>
          <w:b w:val="0"/>
          <w:bCs w:val="0"/>
          <w:sz w:val="32"/>
          <w:szCs w:val="32"/>
          <w:lang w:eastAsia="zh-CN"/>
        </w:rPr>
        <w:t>网络协同设计》（GB/T 42383</w:t>
      </w:r>
      <w:r>
        <w:rPr>
          <w:rFonts w:hint="default" w:eastAsia="仿宋_GB2312" w:cs="Times New Roman"/>
          <w:b w:val="0"/>
          <w:bCs w:val="0"/>
          <w:sz w:val="32"/>
          <w:szCs w:val="32"/>
          <w:lang w:val="en-US" w:eastAsia="zh-CN"/>
        </w:rPr>
        <w:t>系列标准</w:t>
      </w:r>
      <w:r>
        <w:rPr>
          <w:rFonts w:hint="default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eastAsia="仿宋_GB2312" w:cs="Times New Roman"/>
          <w:b w:val="0"/>
          <w:bCs w:val="0"/>
          <w:sz w:val="32"/>
          <w:szCs w:val="32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64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/>
          <w:spacing w:val="6"/>
          <w:kern w:val="2"/>
          <w:sz w:val="32"/>
          <w:szCs w:val="32"/>
          <w:lang w:val="en-US" w:eastAsia="zh-CN" w:bidi="ar-SA"/>
        </w:rPr>
        <w:t>智能制造供给能力提升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6"/>
          <w:kern w:val="2"/>
          <w:sz w:val="32"/>
          <w:szCs w:val="32"/>
          <w:lang w:val="en-US" w:eastAsia="zh-CN" w:bidi="ar-SA"/>
        </w:rPr>
        <w:t>面向智能制造装备、软件和系统解决方案的部署和实施需求，开展咨询规划服务、新技术融合应用、系统集成服务的标准试点，</w:t>
      </w:r>
      <w:r>
        <w:rPr>
          <w:rFonts w:hint="default" w:eastAsia="仿宋_GB2312"/>
          <w:sz w:val="32"/>
          <w:szCs w:val="32"/>
          <w:highlight w:val="none"/>
          <w:lang w:val="en-US" w:eastAsia="zh-CN"/>
        </w:rPr>
        <w:t>促进智能制造供给能力提升</w:t>
      </w:r>
      <w:r>
        <w:rPr>
          <w:rFonts w:hint="default" w:eastAsia="仿宋_GB2312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6"/>
          <w:kern w:val="2"/>
          <w:sz w:val="32"/>
          <w:szCs w:val="32"/>
          <w:lang w:val="en-US" w:eastAsia="zh-CN" w:bidi="ar-SA"/>
        </w:rPr>
        <w:t>本项试点工作可由系统解决方案供应商或其牵头的联合体申报，也可由具有相应服务能力的制造业企业或其牵头的联合体申报。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color w:val="000000"/>
          <w:spacing w:val="0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1.咨询规划服务类。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6"/>
          <w:sz w:val="32"/>
          <w:szCs w:val="32"/>
          <w:highlight w:val="none"/>
          <w:lang w:val="en-US" w:eastAsia="zh-CN"/>
        </w:rPr>
        <w:t>围绕智能制造评估、咨询诊断，产线、车间、工厂的规划和设计等开展标准应用试点，促进服务能力提升和服务流程规范化。国家标准如：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6"/>
          <w:sz w:val="32"/>
          <w:szCs w:val="32"/>
          <w:highlight w:val="none"/>
          <w:lang w:eastAsia="zh-CN"/>
        </w:rPr>
        <w:t>《智能制造 系统架构》（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6"/>
          <w:sz w:val="32"/>
          <w:szCs w:val="32"/>
          <w:highlight w:val="none"/>
        </w:rPr>
        <w:t>GB/T 40647</w:t>
      </w:r>
      <w:r>
        <w:rPr>
          <w:rFonts w:hint="eastAsia" w:eastAsia="仿宋_GB2312" w:cs="Times New Roman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6"/>
          <w:sz w:val="32"/>
          <w:szCs w:val="32"/>
          <w:highlight w:val="none"/>
        </w:rPr>
        <w:t>2021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6"/>
          <w:sz w:val="32"/>
          <w:szCs w:val="32"/>
          <w:highlight w:val="none"/>
          <w:lang w:eastAsia="zh-CN"/>
        </w:rPr>
        <w:t>）、《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6"/>
          <w:sz w:val="32"/>
          <w:szCs w:val="32"/>
          <w:highlight w:val="none"/>
          <w:lang w:val="en-US" w:eastAsia="zh-CN"/>
        </w:rPr>
        <w:t>智能制造能力成熟度模型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6"/>
          <w:sz w:val="32"/>
          <w:szCs w:val="32"/>
          <w:highlight w:val="none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6"/>
          <w:sz w:val="32"/>
          <w:szCs w:val="32"/>
          <w:highlight w:val="none"/>
        </w:rPr>
        <w:t>GB/T 39116</w:t>
      </w:r>
      <w:r>
        <w:rPr>
          <w:rFonts w:hint="eastAsia" w:eastAsia="仿宋_GB2312" w:cs="Times New Roman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6"/>
          <w:sz w:val="32"/>
          <w:szCs w:val="32"/>
          <w:highlight w:val="none"/>
        </w:rPr>
        <w:t>2020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6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2"/>
          <w:szCs w:val="32"/>
          <w:highlight w:val="none"/>
        </w:rPr>
        <w:t>《数字化车间 通用技术要求》</w:t>
      </w:r>
      <w:r>
        <w:rPr>
          <w:rFonts w:hint="default" w:eastAsia="仿宋_GB2312" w:cs="Times New Roman"/>
          <w:b w:val="0"/>
          <w:bCs w:val="0"/>
          <w:spacing w:val="6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2"/>
          <w:szCs w:val="32"/>
          <w:highlight w:val="none"/>
        </w:rPr>
        <w:t>GB/T 37393</w:t>
      </w:r>
      <w:r>
        <w:rPr>
          <w:rFonts w:hint="eastAsia" w:eastAsia="仿宋_GB2312" w:cs="Times New Roman"/>
          <w:b w:val="0"/>
          <w:bCs w:val="0"/>
          <w:spacing w:val="6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2"/>
          <w:szCs w:val="32"/>
          <w:highlight w:val="none"/>
        </w:rPr>
        <w:t>2019</w:t>
      </w:r>
      <w:r>
        <w:rPr>
          <w:rFonts w:hint="default" w:eastAsia="仿宋_GB2312" w:cs="Times New Roman"/>
          <w:b w:val="0"/>
          <w:bCs w:val="0"/>
          <w:spacing w:val="6"/>
          <w:sz w:val="32"/>
          <w:szCs w:val="32"/>
          <w:highlight w:val="none"/>
          <w:lang w:eastAsia="zh-CN"/>
        </w:rPr>
        <w:t>）、《</w:t>
      </w:r>
      <w:r>
        <w:rPr>
          <w:rFonts w:hint="default" w:eastAsia="仿宋_GB2312" w:cs="Times New Roman"/>
          <w:b w:val="0"/>
          <w:bCs w:val="0"/>
          <w:spacing w:val="6"/>
          <w:sz w:val="32"/>
          <w:szCs w:val="32"/>
          <w:highlight w:val="none"/>
          <w:lang w:val="en-US" w:eastAsia="zh-CN"/>
        </w:rPr>
        <w:t>智能工厂数字化交付 第1部分：通用要求</w:t>
      </w:r>
      <w:r>
        <w:rPr>
          <w:rFonts w:hint="default" w:eastAsia="仿宋_GB2312" w:cs="Times New Roman"/>
          <w:b w:val="0"/>
          <w:bCs w:val="0"/>
          <w:spacing w:val="6"/>
          <w:sz w:val="32"/>
          <w:szCs w:val="32"/>
          <w:highlight w:val="none"/>
          <w:lang w:eastAsia="zh-CN"/>
        </w:rPr>
        <w:t>》（20202868</w:t>
      </w:r>
      <w:r>
        <w:rPr>
          <w:rFonts w:hint="eastAsia" w:eastAsia="仿宋_GB2312" w:cs="Times New Roman"/>
          <w:b w:val="0"/>
          <w:bCs w:val="0"/>
          <w:spacing w:val="6"/>
          <w:sz w:val="32"/>
          <w:szCs w:val="32"/>
          <w:highlight w:val="none"/>
          <w:lang w:eastAsia="zh-CN"/>
        </w:rPr>
        <w:t>—</w:t>
      </w:r>
      <w:r>
        <w:rPr>
          <w:rFonts w:hint="default" w:eastAsia="仿宋_GB2312" w:cs="Times New Roman"/>
          <w:b w:val="0"/>
          <w:bCs w:val="0"/>
          <w:spacing w:val="6"/>
          <w:sz w:val="32"/>
          <w:szCs w:val="32"/>
          <w:highlight w:val="none"/>
          <w:lang w:eastAsia="zh-CN"/>
        </w:rPr>
        <w:t>T</w:t>
      </w:r>
      <w:r>
        <w:rPr>
          <w:rFonts w:hint="eastAsia" w:eastAsia="仿宋_GB2312" w:cs="Times New Roman"/>
          <w:b w:val="0"/>
          <w:bCs w:val="0"/>
          <w:spacing w:val="6"/>
          <w:sz w:val="32"/>
          <w:szCs w:val="32"/>
          <w:highlight w:val="none"/>
          <w:lang w:eastAsia="zh-CN"/>
        </w:rPr>
        <w:t>—</w:t>
      </w:r>
      <w:r>
        <w:rPr>
          <w:rFonts w:hint="default" w:eastAsia="仿宋_GB2312" w:cs="Times New Roman"/>
          <w:b w:val="0"/>
          <w:bCs w:val="0"/>
          <w:spacing w:val="6"/>
          <w:sz w:val="32"/>
          <w:szCs w:val="32"/>
          <w:highlight w:val="none"/>
          <w:lang w:eastAsia="zh-CN"/>
        </w:rPr>
        <w:t>339）</w:t>
      </w:r>
      <w:r>
        <w:rPr>
          <w:rFonts w:hint="default" w:eastAsia="仿宋_GB2312" w:cs="Times New Roman"/>
          <w:b w:val="0"/>
          <w:bCs w:val="0"/>
          <w:spacing w:val="6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6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jc w:val="both"/>
        <w:textAlignment w:val="auto"/>
        <w:rPr>
          <w:rFonts w:hint="default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2.新技术融合创新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lang w:val="en-US"/>
        </w:rPr>
        <w:t>类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</w:rPr>
        <w:t>。</w:t>
      </w:r>
      <w:r>
        <w:rPr>
          <w:rFonts w:hint="default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围绕工业云、工业大数据、人工智能、数字孪生等新技术在制造业中应用开展标准应用试点，提升数字技术应用水平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国家标准如：</w:t>
      </w:r>
      <w:r>
        <w:rPr>
          <w:rFonts w:hint="default" w:eastAsia="仿宋_GB2312" w:cs="Times New Roman"/>
          <w:sz w:val="32"/>
          <w:szCs w:val="32"/>
          <w:u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bidi="ar"/>
        </w:rPr>
        <w:t>信息技术 工业云 参考模型</w:t>
      </w:r>
      <w:r>
        <w:rPr>
          <w:rFonts w:hint="default" w:eastAsia="仿宋_GB2312" w:cs="Times New Roman"/>
          <w:sz w:val="32"/>
          <w:szCs w:val="32"/>
          <w:u w:val="none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bidi="ar"/>
        </w:rPr>
        <w:t>GB/T 37700</w:t>
      </w:r>
      <w:r>
        <w:rPr>
          <w:rFonts w:hint="eastAsia" w:eastAsia="仿宋_GB2312" w:cs="Times New Roman"/>
          <w:color w:val="auto"/>
          <w:kern w:val="2"/>
          <w:sz w:val="32"/>
          <w:szCs w:val="32"/>
          <w:u w:val="none"/>
          <w:lang w:eastAsia="zh-CN" w:bidi="ar"/>
        </w:rPr>
        <w:t>—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bidi="ar"/>
        </w:rPr>
        <w:t>2019</w:t>
      </w:r>
      <w:r>
        <w:rPr>
          <w:rFonts w:hint="default" w:eastAsia="仿宋_GB2312" w:cs="Times New Roman"/>
          <w:sz w:val="32"/>
          <w:szCs w:val="32"/>
          <w:u w:val="none"/>
          <w:lang w:eastAsia="zh-CN"/>
        </w:rPr>
        <w:t>）、《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bidi="ar"/>
        </w:rPr>
        <w:t>智能制造 工业数据空间模型</w:t>
      </w:r>
      <w:r>
        <w:rPr>
          <w:rFonts w:hint="default" w:eastAsia="仿宋_GB2312" w:cs="Times New Roman"/>
          <w:sz w:val="32"/>
          <w:szCs w:val="32"/>
          <w:u w:val="none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bidi="ar"/>
        </w:rPr>
        <w:t>GB/T 42029</w:t>
      </w:r>
      <w:r>
        <w:rPr>
          <w:rFonts w:hint="eastAsia" w:eastAsia="仿宋_GB2312" w:cs="Times New Roman"/>
          <w:color w:val="auto"/>
          <w:kern w:val="2"/>
          <w:sz w:val="32"/>
          <w:szCs w:val="32"/>
          <w:u w:val="none"/>
          <w:lang w:eastAsia="zh-CN" w:bidi="ar"/>
        </w:rPr>
        <w:t>—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bidi="ar"/>
        </w:rPr>
        <w:t>2022</w:t>
      </w:r>
      <w:r>
        <w:rPr>
          <w:rFonts w:hint="default" w:eastAsia="仿宋_GB2312" w:cs="Times New Roman"/>
          <w:sz w:val="32"/>
          <w:szCs w:val="32"/>
          <w:u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 xml:space="preserve">《信息技术 </w:t>
      </w:r>
      <w:r>
        <w:rPr>
          <w:rFonts w:hint="default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数字孪生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 xml:space="preserve"> </w:t>
      </w:r>
      <w:r>
        <w:rPr>
          <w:rFonts w:hint="default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第1部</w:t>
      </w:r>
      <w:r>
        <w:rPr>
          <w:rFonts w:hint="default" w:eastAsia="仿宋_GB2312" w:cs="Times New Roman"/>
          <w:b w:val="0"/>
          <w:bCs w:val="0"/>
          <w:sz w:val="32"/>
          <w:szCs w:val="32"/>
          <w:lang w:val="en-US" w:eastAsia="zh-CN"/>
        </w:rPr>
        <w:t>分：通用要求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》</w:t>
      </w:r>
      <w:r>
        <w:rPr>
          <w:rFonts w:hint="default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eastAsia="仿宋_GB2312" w:cs="Times New Roman"/>
          <w:b w:val="0"/>
          <w:bCs w:val="0"/>
          <w:sz w:val="32"/>
          <w:szCs w:val="32"/>
          <w:lang w:val="en-US" w:eastAsia="zh-CN"/>
        </w:rPr>
        <w:t>20213298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—</w:t>
      </w:r>
      <w:r>
        <w:rPr>
          <w:rFonts w:hint="default" w:eastAsia="仿宋_GB2312" w:cs="Times New Roman"/>
          <w:b w:val="0"/>
          <w:bCs w:val="0"/>
          <w:sz w:val="32"/>
          <w:szCs w:val="32"/>
          <w:lang w:val="en-US" w:eastAsia="zh-CN"/>
        </w:rPr>
        <w:t>T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—</w:t>
      </w:r>
      <w:r>
        <w:rPr>
          <w:rFonts w:hint="default" w:eastAsia="仿宋_GB2312" w:cs="Times New Roman"/>
          <w:b w:val="0"/>
          <w:bCs w:val="0"/>
          <w:sz w:val="32"/>
          <w:szCs w:val="32"/>
          <w:lang w:val="en-US" w:eastAsia="zh-CN"/>
        </w:rPr>
        <w:t>469</w:t>
      </w:r>
      <w:r>
        <w:rPr>
          <w:rFonts w:hint="default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等</w:t>
      </w:r>
      <w:r>
        <w:rPr>
          <w:rFonts w:hint="default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overflowPunct w:val="0"/>
        <w:spacing w:line="594" w:lineRule="exact"/>
        <w:ind w:firstLine="643" w:firstLine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pacing w:val="0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系统集成服务</w:t>
      </w:r>
      <w:r>
        <w:rPr>
          <w:rFonts w:hint="default" w:ascii="Times New Roman" w:hAnsi="Times New Roman" w:eastAsia="楷体" w:cs="Times New Roman"/>
          <w:b/>
          <w:bCs/>
          <w:color w:val="000000"/>
          <w:spacing w:val="0"/>
          <w:sz w:val="32"/>
          <w:szCs w:val="32"/>
          <w:lang w:val="en-US" w:eastAsia="zh-CN"/>
        </w:rPr>
        <w:t>类</w:t>
      </w:r>
      <w:r>
        <w:rPr>
          <w:rFonts w:hint="default" w:eastAsia="楷体_GB2312" w:cs="Times New Roman"/>
          <w:b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围绕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6"/>
          <w:sz w:val="32"/>
          <w:szCs w:val="32"/>
          <w:lang w:val="en-US" w:eastAsia="zh-CN"/>
        </w:rPr>
        <w:t>智能装备、信息化系统的互联互通和业务集成</w:t>
      </w:r>
      <w:r>
        <w:rPr>
          <w:rFonts w:hint="default" w:eastAsia="仿宋_GB2312" w:cs="Times New Roman"/>
          <w:b w:val="0"/>
          <w:bCs w:val="0"/>
          <w:spacing w:val="6"/>
          <w:sz w:val="32"/>
          <w:szCs w:val="32"/>
          <w:lang w:val="en-US" w:eastAsia="zh-CN"/>
        </w:rPr>
        <w:t>开展标准应用试点，推动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6"/>
          <w:sz w:val="32"/>
          <w:szCs w:val="32"/>
          <w:lang w:val="en-US" w:eastAsia="zh-CN"/>
        </w:rPr>
        <w:t>智能装备、系统集成解决方案的研发和部署。国家标准如：</w:t>
      </w:r>
      <w:r>
        <w:rPr>
          <w:rFonts w:hint="default" w:eastAsia="仿宋_GB2312" w:cs="Times New Roman"/>
          <w:spacing w:val="6"/>
          <w:sz w:val="32"/>
          <w:szCs w:val="32"/>
          <w:lang w:eastAsia="zh-CN"/>
        </w:rPr>
        <w:t>《</w:t>
      </w:r>
      <w:r>
        <w:rPr>
          <w:rFonts w:hint="default" w:eastAsia="仿宋_GB2312" w:cs="Times New Roman"/>
          <w:spacing w:val="6"/>
          <w:sz w:val="32"/>
          <w:szCs w:val="32"/>
        </w:rPr>
        <w:t>数控装备互联互通及互操作</w:t>
      </w:r>
      <w:r>
        <w:rPr>
          <w:rFonts w:hint="default" w:eastAsia="仿宋_GB2312" w:cs="Times New Roman"/>
          <w:spacing w:val="6"/>
          <w:sz w:val="32"/>
          <w:szCs w:val="32"/>
          <w:lang w:eastAsia="zh-CN"/>
        </w:rPr>
        <w:t>》</w:t>
      </w:r>
      <w:r>
        <w:rPr>
          <w:rFonts w:hint="default" w:eastAsia="仿宋_GB2312" w:cs="Times New Roman"/>
          <w:spacing w:val="6"/>
          <w:sz w:val="32"/>
          <w:szCs w:val="32"/>
        </w:rPr>
        <w:t>（GB/T 39561</w:t>
      </w:r>
      <w:r>
        <w:rPr>
          <w:rFonts w:hint="default" w:eastAsia="仿宋_GB2312" w:cs="Times New Roman"/>
          <w:spacing w:val="6"/>
          <w:sz w:val="32"/>
          <w:szCs w:val="32"/>
          <w:lang w:val="en-US" w:eastAsia="zh-CN"/>
        </w:rPr>
        <w:t>系列标准</w:t>
      </w:r>
      <w:r>
        <w:rPr>
          <w:rFonts w:hint="default" w:eastAsia="仿宋_GB2312" w:cs="Times New Roman"/>
          <w:spacing w:val="6"/>
          <w:sz w:val="32"/>
          <w:szCs w:val="32"/>
        </w:rPr>
        <w:t>）</w:t>
      </w:r>
      <w:r>
        <w:rPr>
          <w:rFonts w:hint="default" w:eastAsia="仿宋_GB2312" w:cs="Times New Roman"/>
          <w:spacing w:val="6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6"/>
          <w:sz w:val="32"/>
          <w:szCs w:val="32"/>
          <w:lang w:val="en-US" w:eastAsia="zh-CN"/>
        </w:rPr>
        <w:t>《智能制造应用互联 第1部分：集成技术要求》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2"/>
          <w:szCs w:val="32"/>
          <w:lang w:val="en-US" w:eastAsia="zh-CN"/>
        </w:rPr>
        <w:t>（GB/T 42405.1</w:t>
      </w:r>
      <w:r>
        <w:rPr>
          <w:rFonts w:hint="eastAsia" w:eastAsia="仿宋_GB2312" w:cs="Times New Roman"/>
          <w:b w:val="0"/>
          <w:bCs w:val="0"/>
          <w:spacing w:val="6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2"/>
          <w:szCs w:val="32"/>
          <w:lang w:val="en-US" w:eastAsia="zh-CN"/>
        </w:rPr>
        <w:t>2023）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6"/>
          <w:sz w:val="32"/>
          <w:szCs w:val="32"/>
          <w:lang w:val="en-US" w:eastAsia="zh-CN"/>
        </w:rPr>
        <w:t>等</w:t>
      </w:r>
      <w:r>
        <w:rPr>
          <w:rFonts w:hint="default" w:eastAsia="仿宋_GB2312" w:cs="Times New Roman"/>
          <w:spacing w:val="6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0"/>
        <w:rPr>
          <w:rFonts w:hint="default" w:eastAsia="黑体"/>
          <w:color w:val="000000"/>
          <w:sz w:val="32"/>
          <w:szCs w:val="32"/>
        </w:rPr>
      </w:pPr>
      <w:r>
        <w:rPr>
          <w:rFonts w:hint="default" w:eastAsia="黑体"/>
          <w:color w:val="000000"/>
          <w:sz w:val="32"/>
          <w:szCs w:val="32"/>
          <w:lang w:val="en-US" w:eastAsia="zh-CN"/>
        </w:rPr>
        <w:t>三、试点考核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市场监管总局（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国家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标准委）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、工业和信息化部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将在智能制造标准应用试点期满后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考核验收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考核要求如下：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（一）智能制造标准应用试点应提供“标准群”的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应用情况材料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overflowPunct w:val="0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智能制造标准应用试点应提出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国家、行业标准的修订建议，以及在试点过程中形成新的标准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立项建议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围绕“标准群”形成标准应用实施指南或解决方案，如：工具、软件、平台、装备或技术文件等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面向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中小企业和同行业</w:t>
      </w:r>
      <w:r>
        <w:rPr>
          <w:rFonts w:hint="default" w:eastAsia="仿宋_GB2312" w:cs="Times New Roman"/>
          <w:spacing w:val="-6"/>
          <w:sz w:val="32"/>
          <w:szCs w:val="32"/>
          <w:lang w:val="en-US" w:eastAsia="zh-CN"/>
        </w:rPr>
        <w:t>及时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推广标准应用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试点</w:t>
      </w:r>
      <w:r>
        <w:rPr>
          <w:rFonts w:hint="default" w:eastAsia="仿宋_GB2312" w:cs="Times New Roman"/>
          <w:spacing w:val="-6"/>
          <w:sz w:val="32"/>
          <w:szCs w:val="32"/>
          <w:lang w:val="en-US" w:eastAsia="zh-CN"/>
        </w:rPr>
        <w:t>成功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经验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围绕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“标准群”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形成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标准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应用案例。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Hans" w:bidi="ar-SA"/>
        </w:rPr>
        <w:t>市场监管总局、工业和信息化部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Hans" w:bidi="ar-SA"/>
        </w:rPr>
        <w:t>发文向社会公布考核验收通过的试点项目名单。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4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0"/>
        <w:rPr>
          <w:rFonts w:hint="default" w:eastAsia="黑体"/>
          <w:color w:val="000000"/>
          <w:sz w:val="32"/>
          <w:szCs w:val="32"/>
        </w:rPr>
      </w:pPr>
      <w:r>
        <w:rPr>
          <w:rFonts w:hint="default" w:eastAsia="黑体"/>
          <w:color w:val="000000"/>
          <w:sz w:val="32"/>
          <w:szCs w:val="32"/>
          <w:lang w:val="en-US" w:eastAsia="zh-CN"/>
        </w:rPr>
        <w:t>四、保障措施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加强组织管理。市场监管总局、工业和信息化部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做好智能制造标准应用试点工作的顶层规划，推进试点项目的下达、检查和考核验收。各地市场监管、工业和信息化主管部门做好智能制造标准应用试点工作的组织申报、监督检查和定期考核。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（二）完善配套政策。各地市场监管、工业和信息化主管部门制定配套政策，对于公布的智能制造标准应用试点项目给予政策支持，在参与国家、省级智能制造相关工作申报时给予优先考虑。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（三）强化协同推进。鼓励试点单位与国家智能制造标准化总体组、标准化技术组织、社会团体等组织的交流合作，加快形成一批标准化成果。试点项目先进成果适合制修订为国家或国际标准的，予以优先支持。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（四）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做好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宣传推广。建立智能制造标准应用试点项目案例库，对于考核优秀项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目编制成果案例集，向全社会公开发布。鼓励试点单位边试点、边总结，将标准应用的成功经验向产业链上下游企业、行业内企业和中小企业进行宣贯推广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0355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39.65pt;mso-position-horizontal:center;mso-position-horizontal-relative:margin;z-index:251659264;mso-width-relative:page;mso-height-relative:page;" filled="f" stroked="f" coordsize="21600,21600" o:gfxdata="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SsLKP1AAAAAQBAAAPAAAAAAAAAAEAIAAAACIAAABkcnMvZG93bnJldi54&#10;bWxQSwECFAAUAAAACACHTuJASQ99HjcCAABi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- 1 -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C0C407"/>
    <w:multiLevelType w:val="singleLevel"/>
    <w:tmpl w:val="EFC0C4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NmZlNjcxOTc2ZDdiODA0ZTI1NGZjZjI0OTJkYjgifQ=="/>
  </w:docVars>
  <w:rsids>
    <w:rsidRoot w:val="4DFC6F34"/>
    <w:rsid w:val="00BA00D2"/>
    <w:rsid w:val="014F46B2"/>
    <w:rsid w:val="0155251E"/>
    <w:rsid w:val="01D37867"/>
    <w:rsid w:val="01D72704"/>
    <w:rsid w:val="01F30D86"/>
    <w:rsid w:val="021C111A"/>
    <w:rsid w:val="023B6BC5"/>
    <w:rsid w:val="03165EEA"/>
    <w:rsid w:val="03790346"/>
    <w:rsid w:val="03E123AE"/>
    <w:rsid w:val="04E05E44"/>
    <w:rsid w:val="04F25DA0"/>
    <w:rsid w:val="05752019"/>
    <w:rsid w:val="05DE4F49"/>
    <w:rsid w:val="05E53344"/>
    <w:rsid w:val="063A136A"/>
    <w:rsid w:val="06A021A5"/>
    <w:rsid w:val="06DB44D3"/>
    <w:rsid w:val="06E15FE9"/>
    <w:rsid w:val="06FF03E1"/>
    <w:rsid w:val="070C17EC"/>
    <w:rsid w:val="07571DAC"/>
    <w:rsid w:val="08590E81"/>
    <w:rsid w:val="08770A10"/>
    <w:rsid w:val="08EE2487"/>
    <w:rsid w:val="09046A83"/>
    <w:rsid w:val="09185CA3"/>
    <w:rsid w:val="099C294B"/>
    <w:rsid w:val="09B45798"/>
    <w:rsid w:val="09EB268B"/>
    <w:rsid w:val="0AB2276B"/>
    <w:rsid w:val="0B2D2A9D"/>
    <w:rsid w:val="0B61781F"/>
    <w:rsid w:val="0BEB1A4A"/>
    <w:rsid w:val="0BFD0627"/>
    <w:rsid w:val="0C3C7DC1"/>
    <w:rsid w:val="0C4B4B6F"/>
    <w:rsid w:val="0C8F1702"/>
    <w:rsid w:val="0DBE069B"/>
    <w:rsid w:val="0DDA636F"/>
    <w:rsid w:val="0E387E89"/>
    <w:rsid w:val="0E5939F4"/>
    <w:rsid w:val="0E9B4782"/>
    <w:rsid w:val="0EBF5B92"/>
    <w:rsid w:val="0ED632CF"/>
    <w:rsid w:val="0F295E2C"/>
    <w:rsid w:val="0F4A4CEC"/>
    <w:rsid w:val="0F543035"/>
    <w:rsid w:val="0F7212DC"/>
    <w:rsid w:val="0F834A03"/>
    <w:rsid w:val="0F901FA6"/>
    <w:rsid w:val="10176AA9"/>
    <w:rsid w:val="10612C07"/>
    <w:rsid w:val="10BC2235"/>
    <w:rsid w:val="10E26C94"/>
    <w:rsid w:val="10F82CDB"/>
    <w:rsid w:val="11213080"/>
    <w:rsid w:val="115D49D5"/>
    <w:rsid w:val="11A352C7"/>
    <w:rsid w:val="12925DD7"/>
    <w:rsid w:val="12B715B8"/>
    <w:rsid w:val="12C04A76"/>
    <w:rsid w:val="12D51287"/>
    <w:rsid w:val="12D75FFF"/>
    <w:rsid w:val="12E32B12"/>
    <w:rsid w:val="13391A2A"/>
    <w:rsid w:val="13583523"/>
    <w:rsid w:val="135E6BCF"/>
    <w:rsid w:val="13DB3F55"/>
    <w:rsid w:val="13F12697"/>
    <w:rsid w:val="13F61D8E"/>
    <w:rsid w:val="144534E5"/>
    <w:rsid w:val="15035680"/>
    <w:rsid w:val="151E15BD"/>
    <w:rsid w:val="15252CCF"/>
    <w:rsid w:val="152E191F"/>
    <w:rsid w:val="159F3FFB"/>
    <w:rsid w:val="15FD35CA"/>
    <w:rsid w:val="16122E9C"/>
    <w:rsid w:val="16173EAF"/>
    <w:rsid w:val="171C4553"/>
    <w:rsid w:val="17AB37EB"/>
    <w:rsid w:val="17B96EEE"/>
    <w:rsid w:val="17C909D6"/>
    <w:rsid w:val="182C6EB0"/>
    <w:rsid w:val="185137F5"/>
    <w:rsid w:val="18707DE4"/>
    <w:rsid w:val="19137384"/>
    <w:rsid w:val="1977008B"/>
    <w:rsid w:val="197B7B7C"/>
    <w:rsid w:val="197E3619"/>
    <w:rsid w:val="1A4168C1"/>
    <w:rsid w:val="1B1235D4"/>
    <w:rsid w:val="1B1A0FA2"/>
    <w:rsid w:val="1B3E4909"/>
    <w:rsid w:val="1C092880"/>
    <w:rsid w:val="1C395E38"/>
    <w:rsid w:val="1CD870A5"/>
    <w:rsid w:val="1CE113A9"/>
    <w:rsid w:val="1CE51470"/>
    <w:rsid w:val="1CEC68A2"/>
    <w:rsid w:val="1D2009CA"/>
    <w:rsid w:val="1D2109D1"/>
    <w:rsid w:val="1D2B6AC8"/>
    <w:rsid w:val="1DEF67DA"/>
    <w:rsid w:val="1E0216A0"/>
    <w:rsid w:val="1E676920"/>
    <w:rsid w:val="1E713B7B"/>
    <w:rsid w:val="1EA1631A"/>
    <w:rsid w:val="1EDC4921"/>
    <w:rsid w:val="1EE1078D"/>
    <w:rsid w:val="1EEE0CD8"/>
    <w:rsid w:val="1F206F82"/>
    <w:rsid w:val="1F5B723C"/>
    <w:rsid w:val="1F880EDD"/>
    <w:rsid w:val="1F90206B"/>
    <w:rsid w:val="1FDB7838"/>
    <w:rsid w:val="20240E14"/>
    <w:rsid w:val="20427F63"/>
    <w:rsid w:val="20D109C9"/>
    <w:rsid w:val="2160523A"/>
    <w:rsid w:val="216F3594"/>
    <w:rsid w:val="21A33605"/>
    <w:rsid w:val="22ED4D93"/>
    <w:rsid w:val="23044B15"/>
    <w:rsid w:val="231A2DF6"/>
    <w:rsid w:val="239A5B94"/>
    <w:rsid w:val="23D24BE5"/>
    <w:rsid w:val="23F37260"/>
    <w:rsid w:val="24077B3A"/>
    <w:rsid w:val="24AA7567"/>
    <w:rsid w:val="24EE3C22"/>
    <w:rsid w:val="2562754F"/>
    <w:rsid w:val="25DD32C6"/>
    <w:rsid w:val="25E0689D"/>
    <w:rsid w:val="26AD7B3F"/>
    <w:rsid w:val="26CF0768"/>
    <w:rsid w:val="27A97FAA"/>
    <w:rsid w:val="27AE2542"/>
    <w:rsid w:val="27B843E6"/>
    <w:rsid w:val="27E04453"/>
    <w:rsid w:val="27F61CB2"/>
    <w:rsid w:val="2816065A"/>
    <w:rsid w:val="28367DA9"/>
    <w:rsid w:val="28843633"/>
    <w:rsid w:val="29064F88"/>
    <w:rsid w:val="29200258"/>
    <w:rsid w:val="292C0A8B"/>
    <w:rsid w:val="2931745B"/>
    <w:rsid w:val="29612FB9"/>
    <w:rsid w:val="298A32EC"/>
    <w:rsid w:val="29912DEC"/>
    <w:rsid w:val="2A060EEC"/>
    <w:rsid w:val="2A4C0396"/>
    <w:rsid w:val="2A7F30EC"/>
    <w:rsid w:val="2AB2077F"/>
    <w:rsid w:val="2B80659C"/>
    <w:rsid w:val="2BE9361B"/>
    <w:rsid w:val="2C17240F"/>
    <w:rsid w:val="2C5041B1"/>
    <w:rsid w:val="2C797F12"/>
    <w:rsid w:val="2CB641CE"/>
    <w:rsid w:val="2CE02BA0"/>
    <w:rsid w:val="2CF0515B"/>
    <w:rsid w:val="2D50420E"/>
    <w:rsid w:val="2D5603E7"/>
    <w:rsid w:val="2DA74485"/>
    <w:rsid w:val="2E8067B0"/>
    <w:rsid w:val="2E93590C"/>
    <w:rsid w:val="2EE15127"/>
    <w:rsid w:val="2F3B6209"/>
    <w:rsid w:val="2F447E66"/>
    <w:rsid w:val="2F775D26"/>
    <w:rsid w:val="2F8D555F"/>
    <w:rsid w:val="2FAB433A"/>
    <w:rsid w:val="300E2F58"/>
    <w:rsid w:val="30290312"/>
    <w:rsid w:val="30A26D3E"/>
    <w:rsid w:val="3199077A"/>
    <w:rsid w:val="31DC6A83"/>
    <w:rsid w:val="3284174E"/>
    <w:rsid w:val="32B83515"/>
    <w:rsid w:val="32E31C0C"/>
    <w:rsid w:val="337117C5"/>
    <w:rsid w:val="33B1100A"/>
    <w:rsid w:val="33C56730"/>
    <w:rsid w:val="33E2268D"/>
    <w:rsid w:val="3491604D"/>
    <w:rsid w:val="34C944C0"/>
    <w:rsid w:val="3538378A"/>
    <w:rsid w:val="353F08C9"/>
    <w:rsid w:val="35AC39E2"/>
    <w:rsid w:val="361C6ACD"/>
    <w:rsid w:val="361E1559"/>
    <w:rsid w:val="362B233C"/>
    <w:rsid w:val="36AA1648"/>
    <w:rsid w:val="36BC7DDE"/>
    <w:rsid w:val="37116710"/>
    <w:rsid w:val="376E5648"/>
    <w:rsid w:val="377B7271"/>
    <w:rsid w:val="379E5A9C"/>
    <w:rsid w:val="37A555E9"/>
    <w:rsid w:val="37EB12A5"/>
    <w:rsid w:val="38065346"/>
    <w:rsid w:val="3812192E"/>
    <w:rsid w:val="3869264F"/>
    <w:rsid w:val="38900830"/>
    <w:rsid w:val="39762439"/>
    <w:rsid w:val="39833969"/>
    <w:rsid w:val="39911865"/>
    <w:rsid w:val="39B274EE"/>
    <w:rsid w:val="3A0E0140"/>
    <w:rsid w:val="3A67B450"/>
    <w:rsid w:val="3A97474F"/>
    <w:rsid w:val="3B104050"/>
    <w:rsid w:val="3B47334C"/>
    <w:rsid w:val="3BE70115"/>
    <w:rsid w:val="3C0B4618"/>
    <w:rsid w:val="3C2A3F25"/>
    <w:rsid w:val="3C2C48EE"/>
    <w:rsid w:val="3C565D1E"/>
    <w:rsid w:val="3C88653B"/>
    <w:rsid w:val="3C8A51E5"/>
    <w:rsid w:val="3CF1358F"/>
    <w:rsid w:val="3D2335FA"/>
    <w:rsid w:val="3D507B34"/>
    <w:rsid w:val="3DFF1F82"/>
    <w:rsid w:val="3E6522C2"/>
    <w:rsid w:val="3E6E2558"/>
    <w:rsid w:val="3E7F01E8"/>
    <w:rsid w:val="3EBD779C"/>
    <w:rsid w:val="3F4A09FB"/>
    <w:rsid w:val="40050DB0"/>
    <w:rsid w:val="40322550"/>
    <w:rsid w:val="40747457"/>
    <w:rsid w:val="41123A27"/>
    <w:rsid w:val="41994D3E"/>
    <w:rsid w:val="41E95B2E"/>
    <w:rsid w:val="41F42851"/>
    <w:rsid w:val="41F86F79"/>
    <w:rsid w:val="42463D39"/>
    <w:rsid w:val="4263483C"/>
    <w:rsid w:val="43013578"/>
    <w:rsid w:val="43570CAA"/>
    <w:rsid w:val="43DF5027"/>
    <w:rsid w:val="44360FFB"/>
    <w:rsid w:val="443A13EB"/>
    <w:rsid w:val="44850BFC"/>
    <w:rsid w:val="44F23789"/>
    <w:rsid w:val="45647BA8"/>
    <w:rsid w:val="456D7A47"/>
    <w:rsid w:val="45A517C2"/>
    <w:rsid w:val="45D44A21"/>
    <w:rsid w:val="45E15BB1"/>
    <w:rsid w:val="469D6557"/>
    <w:rsid w:val="46BD48E0"/>
    <w:rsid w:val="46E16BC5"/>
    <w:rsid w:val="477B54F2"/>
    <w:rsid w:val="47E10A3F"/>
    <w:rsid w:val="47F81B94"/>
    <w:rsid w:val="4828067F"/>
    <w:rsid w:val="48CE7418"/>
    <w:rsid w:val="48DF6CF0"/>
    <w:rsid w:val="49162515"/>
    <w:rsid w:val="49902920"/>
    <w:rsid w:val="4A071089"/>
    <w:rsid w:val="4A424D1C"/>
    <w:rsid w:val="4A7350A3"/>
    <w:rsid w:val="4A9D69E0"/>
    <w:rsid w:val="4A9E69B0"/>
    <w:rsid w:val="4B19709A"/>
    <w:rsid w:val="4BBC3169"/>
    <w:rsid w:val="4BDB733F"/>
    <w:rsid w:val="4BF5324F"/>
    <w:rsid w:val="4C110BF9"/>
    <w:rsid w:val="4C4D03B6"/>
    <w:rsid w:val="4C914102"/>
    <w:rsid w:val="4CB8262D"/>
    <w:rsid w:val="4D5438C5"/>
    <w:rsid w:val="4DD8373B"/>
    <w:rsid w:val="4DFC6F34"/>
    <w:rsid w:val="4E1929C6"/>
    <w:rsid w:val="4E2024BA"/>
    <w:rsid w:val="4E4929C9"/>
    <w:rsid w:val="4EB64608"/>
    <w:rsid w:val="4EE2778F"/>
    <w:rsid w:val="4EE93D9B"/>
    <w:rsid w:val="4EFD3CD4"/>
    <w:rsid w:val="4F1B6459"/>
    <w:rsid w:val="4F4333A6"/>
    <w:rsid w:val="4FDB131A"/>
    <w:rsid w:val="50070719"/>
    <w:rsid w:val="504F5323"/>
    <w:rsid w:val="50731C1B"/>
    <w:rsid w:val="50DB6CA1"/>
    <w:rsid w:val="50E576BC"/>
    <w:rsid w:val="512C1EBE"/>
    <w:rsid w:val="51764534"/>
    <w:rsid w:val="51A00E24"/>
    <w:rsid w:val="51DF099D"/>
    <w:rsid w:val="5218336D"/>
    <w:rsid w:val="52775053"/>
    <w:rsid w:val="527B6D28"/>
    <w:rsid w:val="52D43F23"/>
    <w:rsid w:val="52FE294E"/>
    <w:rsid w:val="53844D48"/>
    <w:rsid w:val="53A3124C"/>
    <w:rsid w:val="541F4811"/>
    <w:rsid w:val="54540A39"/>
    <w:rsid w:val="54774D87"/>
    <w:rsid w:val="547C2B1E"/>
    <w:rsid w:val="548C416A"/>
    <w:rsid w:val="54A16057"/>
    <w:rsid w:val="551E4F9A"/>
    <w:rsid w:val="552605CB"/>
    <w:rsid w:val="55645AF2"/>
    <w:rsid w:val="55EA4016"/>
    <w:rsid w:val="562C577E"/>
    <w:rsid w:val="567A0FC8"/>
    <w:rsid w:val="56A06C56"/>
    <w:rsid w:val="57084D79"/>
    <w:rsid w:val="57797049"/>
    <w:rsid w:val="57DA0103"/>
    <w:rsid w:val="5800086C"/>
    <w:rsid w:val="580E5151"/>
    <w:rsid w:val="582A028C"/>
    <w:rsid w:val="58695AB6"/>
    <w:rsid w:val="58AE691E"/>
    <w:rsid w:val="58E0418C"/>
    <w:rsid w:val="59402812"/>
    <w:rsid w:val="59A236BD"/>
    <w:rsid w:val="59B076B9"/>
    <w:rsid w:val="59D57160"/>
    <w:rsid w:val="5A5150BB"/>
    <w:rsid w:val="5A6F61CA"/>
    <w:rsid w:val="5AA16347"/>
    <w:rsid w:val="5ABD1704"/>
    <w:rsid w:val="5B152C85"/>
    <w:rsid w:val="5B207297"/>
    <w:rsid w:val="5B7A5E08"/>
    <w:rsid w:val="5BFC2A5E"/>
    <w:rsid w:val="5C8C19E4"/>
    <w:rsid w:val="5C9A1AEF"/>
    <w:rsid w:val="5CAC58DB"/>
    <w:rsid w:val="5D1D586F"/>
    <w:rsid w:val="5D675111"/>
    <w:rsid w:val="5D700C4E"/>
    <w:rsid w:val="5D896715"/>
    <w:rsid w:val="5D8F6D1E"/>
    <w:rsid w:val="5DCD7847"/>
    <w:rsid w:val="5E165AA6"/>
    <w:rsid w:val="5EF445F0"/>
    <w:rsid w:val="5F1A6ABC"/>
    <w:rsid w:val="5F371C85"/>
    <w:rsid w:val="5F4C5E34"/>
    <w:rsid w:val="5F9E3AA8"/>
    <w:rsid w:val="5F9F0E27"/>
    <w:rsid w:val="5FC03B07"/>
    <w:rsid w:val="5FC3749A"/>
    <w:rsid w:val="5FDD540C"/>
    <w:rsid w:val="5FEF533C"/>
    <w:rsid w:val="600A39DF"/>
    <w:rsid w:val="60661305"/>
    <w:rsid w:val="61041787"/>
    <w:rsid w:val="612648AF"/>
    <w:rsid w:val="613C1D52"/>
    <w:rsid w:val="618B197C"/>
    <w:rsid w:val="61CB6D9A"/>
    <w:rsid w:val="61D660E8"/>
    <w:rsid w:val="627A1F3B"/>
    <w:rsid w:val="62DF2A6A"/>
    <w:rsid w:val="62ED3F11"/>
    <w:rsid w:val="63025B7A"/>
    <w:rsid w:val="63636EA5"/>
    <w:rsid w:val="639E73D0"/>
    <w:rsid w:val="63FD10FF"/>
    <w:rsid w:val="650D015E"/>
    <w:rsid w:val="65253DCD"/>
    <w:rsid w:val="65397581"/>
    <w:rsid w:val="65683168"/>
    <w:rsid w:val="659C009A"/>
    <w:rsid w:val="65BD6D02"/>
    <w:rsid w:val="662505F9"/>
    <w:rsid w:val="666C5F16"/>
    <w:rsid w:val="667346FF"/>
    <w:rsid w:val="66B806F8"/>
    <w:rsid w:val="66BF5204"/>
    <w:rsid w:val="66D78BE1"/>
    <w:rsid w:val="673900BF"/>
    <w:rsid w:val="6804183B"/>
    <w:rsid w:val="680E11B0"/>
    <w:rsid w:val="685046AA"/>
    <w:rsid w:val="68907EEC"/>
    <w:rsid w:val="689E55D0"/>
    <w:rsid w:val="69252467"/>
    <w:rsid w:val="697D2AE1"/>
    <w:rsid w:val="699736ED"/>
    <w:rsid w:val="6A052B00"/>
    <w:rsid w:val="6A06173B"/>
    <w:rsid w:val="6A114C04"/>
    <w:rsid w:val="6A283691"/>
    <w:rsid w:val="6A43305B"/>
    <w:rsid w:val="6AC07EDA"/>
    <w:rsid w:val="6BCE5604"/>
    <w:rsid w:val="6C0417D1"/>
    <w:rsid w:val="6C365246"/>
    <w:rsid w:val="6C767184"/>
    <w:rsid w:val="6CA9447B"/>
    <w:rsid w:val="6CC45335"/>
    <w:rsid w:val="6D425F5B"/>
    <w:rsid w:val="6D6E4109"/>
    <w:rsid w:val="6D7313F9"/>
    <w:rsid w:val="6DAC51BA"/>
    <w:rsid w:val="6DBB3405"/>
    <w:rsid w:val="6E2A73D6"/>
    <w:rsid w:val="6E2E7E8E"/>
    <w:rsid w:val="6E4476B1"/>
    <w:rsid w:val="6F8F5C78"/>
    <w:rsid w:val="7021646F"/>
    <w:rsid w:val="703E6ACC"/>
    <w:rsid w:val="70A87CDD"/>
    <w:rsid w:val="71327C95"/>
    <w:rsid w:val="716144FC"/>
    <w:rsid w:val="718C2098"/>
    <w:rsid w:val="719141BA"/>
    <w:rsid w:val="722C1C6D"/>
    <w:rsid w:val="723427B2"/>
    <w:rsid w:val="72A70E07"/>
    <w:rsid w:val="731A5FDB"/>
    <w:rsid w:val="73203A46"/>
    <w:rsid w:val="736A6C28"/>
    <w:rsid w:val="73F01646"/>
    <w:rsid w:val="743D6E0E"/>
    <w:rsid w:val="748473AA"/>
    <w:rsid w:val="75AE0D43"/>
    <w:rsid w:val="75C02BCA"/>
    <w:rsid w:val="75E735A2"/>
    <w:rsid w:val="75F14418"/>
    <w:rsid w:val="760C33C7"/>
    <w:rsid w:val="76320E2F"/>
    <w:rsid w:val="767C2DC8"/>
    <w:rsid w:val="76F73370"/>
    <w:rsid w:val="779E3328"/>
    <w:rsid w:val="77B14DFC"/>
    <w:rsid w:val="77FD0C2C"/>
    <w:rsid w:val="78406F12"/>
    <w:rsid w:val="7847565D"/>
    <w:rsid w:val="788F3B53"/>
    <w:rsid w:val="789A2E8C"/>
    <w:rsid w:val="79204AD3"/>
    <w:rsid w:val="79551E01"/>
    <w:rsid w:val="79DC4BCA"/>
    <w:rsid w:val="79E208B0"/>
    <w:rsid w:val="7A84133D"/>
    <w:rsid w:val="7AED4E2D"/>
    <w:rsid w:val="7AFD791C"/>
    <w:rsid w:val="7AFE1AC9"/>
    <w:rsid w:val="7B182F6C"/>
    <w:rsid w:val="7B9A3A0D"/>
    <w:rsid w:val="7BAB5010"/>
    <w:rsid w:val="7BCB7E96"/>
    <w:rsid w:val="7BDA3403"/>
    <w:rsid w:val="7C05373B"/>
    <w:rsid w:val="7C586479"/>
    <w:rsid w:val="7C886510"/>
    <w:rsid w:val="7CBD1957"/>
    <w:rsid w:val="7CF624BE"/>
    <w:rsid w:val="7D2F2E2F"/>
    <w:rsid w:val="7D593CE2"/>
    <w:rsid w:val="7D5A32F5"/>
    <w:rsid w:val="7D935B51"/>
    <w:rsid w:val="7DD71B60"/>
    <w:rsid w:val="7DE5CDD1"/>
    <w:rsid w:val="7DED72A7"/>
    <w:rsid w:val="7E3D529C"/>
    <w:rsid w:val="7E790762"/>
    <w:rsid w:val="7E9C3466"/>
    <w:rsid w:val="7EA34BE8"/>
    <w:rsid w:val="7EBF3A79"/>
    <w:rsid w:val="7EDC3936"/>
    <w:rsid w:val="7F156EE1"/>
    <w:rsid w:val="7F367EB0"/>
    <w:rsid w:val="7F417AFE"/>
    <w:rsid w:val="7F6A74C0"/>
    <w:rsid w:val="7F717E6E"/>
    <w:rsid w:val="7F83549D"/>
    <w:rsid w:val="7FC0354A"/>
    <w:rsid w:val="F997B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next w:val="1"/>
    <w:qFormat/>
    <w:uiPriority w:val="99"/>
    <w:pPr>
      <w:widowControl w:val="0"/>
      <w:spacing w:beforeLines="50"/>
      <w:jc w:val="both"/>
      <w:outlineLvl w:val="2"/>
    </w:pPr>
    <w:rPr>
      <w:rFonts w:asciiTheme="minorHAnsi" w:hAnsiTheme="minorHAnsi" w:eastAsiaTheme="minorEastAsia" w:cstheme="minorBidi"/>
      <w:b/>
      <w:bCs/>
      <w:kern w:val="28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2454</Words>
  <Characters>2671</Characters>
  <Lines>0</Lines>
  <Paragraphs>0</Paragraphs>
  <TotalTime>17</TotalTime>
  <ScaleCrop>false</ScaleCrop>
  <LinksUpToDate>false</LinksUpToDate>
  <CharactersWithSpaces>2706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2022-04-21T19:20:00Z</dcterms:created>
  <dc:creator>张祎</dc:creator>
  <cp:lastModifiedBy>林阳荟晨</cp:lastModifiedBy>
  <cp:lastPrinted>2023-08-10T06:12:00Z</cp:lastPrinted>
  <dcterms:modified xsi:type="dcterms:W3CDTF">2023-09-07T01:23:05Z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274C9FF1909E403395FA21996FF0E07F_13</vt:lpwstr>
  </property>
</Properties>
</file>